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c0693069544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kâinatın süslenmiş ve hayret verici şekilde yaratılmış olmasının, şuurlu varlıklar için hangi iki temel amaca hizmet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Eserdeki manaları bildirme görevinin sadece insanlarla sınırlı olmadığı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ile rehberlik eden zatın ulaşma alanı hangi varlık topluluklarını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dönüşüm ve değişimlerin bir “tılsım” gibi sunulması neyi anlatmak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nimetlerle kendini sevdirmesi ile ilahî isteklerin bildirilmesi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geniş istidat ve küllî kulluk kabiliyeti verilmesi, onu hangi bakımdan diğer varlıklardan farklı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yönelişi en güçlü ve en güzel biçimde sağlayan rehberlik kime nisbet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sıralamanın Miraç’la bağlantısı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geçen büyük yükselişin amacı sadece yükselmek midir, yoksa daha geniş sonuçları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yükselişle birlikte hangi görünmeyen gerçeklere ulaşmaktan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kâinatın dikkat çekici biçimde süslenmesi, yaratıcı hikmet açısından şuurlu varlıkların ne yapmasını gerektiriyor?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 eserlerinin anlam ve kıymetini öğretme işinde hangi araç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işin kolay anlaşılmadığını, derin bir mana taşıdığını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İnsanları, cinleri, ruhanîleri ve melekleri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Rehberliğin insan ve cinle beraber ruhanîler ve meleklere de uzandığı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gezip görmesi, ibret alıp düşünmesi ve yaratılmış şeylerin anlamını ve değerini öğrenmesi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üstün görevi yerine getiren zatın en yüksek manevî makama yükselmesinin uygun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rehberlik en üstün derecede Peygamber Efendimize nisbet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büyük sorumluluk taşıyan ve rehberliğe daha çok ihtiyaç duyan bir varlık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Sevdirmenin karşılığında kulların nasıl davranması gerektiğinin öğretilmesi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özellikle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Bakıp düşünmelerini, ibret almalarını ve varlıklardaki sanatın değerini kavramalarını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bilinen gaybî hakikatlere ulaşmaktan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sonuçları vardır; ebedî saadete yol açmak, rahmeti açmak ve gaybî iman hakikatlerini görmek gibi.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öğretme görevini en yüksek derecede yerine getiren zat hangi vasıta ile bunu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soruların çözümünün “en açık” şekilde yapıldığı söylenirken hangi dayanak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kendini tanıtması ve sevdirmesi, peygamberin hangi haber verme görevini gerekli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yaratılışında geniş bir kabiliyet bulunması ve dünya çokluğuna dalabilmesi sebebiyle, hangi yön değişimine ihtiyaç duyduğu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 varlıklar arasında nasıl bir değer sıralaması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gerçek insan olmanın en belirgin göstergesi burada neyle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sayılan mertebeler, Miraç’ın kime ait olması gerektiği konusunda nasıl bir delil oluşturuyor?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hükümde, ebedî saadet kapısını çalma ve rahmet hazinesini açma vazifesi kime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kâinatın süslü ve hayret verici yaratılışı, sadece güzellik olsun diye mi anlatılıyor; yoksa başka bir hikmet de gösteriliyor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sanatın anlamını öğretmek neden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Varlıklarla ilgili üç zor sorunun çözülmesi neden bütün şuurlular 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soruların cevabını vermek neden bir elçi vasıtasıyla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ve dağınık şeylerden yüzünü birliğe ve kalıcı olana çevirmeye ihtiyaç duyduğu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hoşnut olduğu şeyleri ve kullarından istediği yönelişi haber verme görevini gerekli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bildirdiği hakikatler dayanak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vasıtasıyla yapıyor.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vazife Peygamber Efendimize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şerefli tabakaların en üstünde olup vazifesini en kusursuz yapan kişinin bu makama en layık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büyük görevi en güzel ve tam şekilde yerine getirmekle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canlılar, sonra şuurlular, sonra gerçek insan, onların içinde de görevini en tam yapan zat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şuurlu varlıklara açık ve güvenilir bir şekilde duyurulması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herkes kendi kaynağını, gideceği yeri ve ne için var olduğunu bilmek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hikmet gereği, sadece görmek değil, görülen şeyin manasını ve değerini de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güzellik için değil; şuurlu varlıkların görmesi, düşünmesi ve manaları öğrenmesi için bir hikmet gösteriliyor.</w:t>
            </w:r>
          </w:p>
        </w:tc>
      </w:tr>
    </w:tbl>
  </w:body>
</w:document>
</file>