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020557aec47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aşağı âlemlerde görülen olayların asıl dayanaklarının nerede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aklının bu meseleyi tam kuşatamaması, anlatılanların yanlış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mahlukatın amellerinin neticeleri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işaretleri ve rivayetlerin birlikte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sürekli dolup boşalması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yapılan zikir ve övgülerin meyveye dönüşmesi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“Elhamdülillah” sözünün meyveye dönüşmesi niçin imkânsız sayılmamalıdır?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Çirkin sözün acı bir şeye dönüşmesi, sözün sadece ses olmadığını nasıl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örnekler daha çok hangi organ veya davranış üzerinde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üçüncü meselenin hangi yönü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ve cinlerin davranışlarının ürünleri hakkında nasıl bir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mahlukatın fiillerinin sonuçlarının yukarıda temsil edilmesi ne tür bir hesap fikrini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meselenin hem naklî hem de hikmet yönünden desteklendiğini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yok olup gitmiyor, daha yüce âlemlerde karşılık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sadece meselenin çok derin ve geniş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âlemlerde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ahlâkî bir değeri ve sonuç doğuran bir etkisi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rüyada bile manaların şekil aldığını görebilmektedir.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amellerin ahirette somut nimetlere dönüşebileceğini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ve varlıkların sürekli gelip gitmesini, değişmesini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kayıtlı ve adaletli bir hesap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işlerin semereleri yüksek âlemlerde temsil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olduğu ve insan aklının onu tamamen kuşatamayacağı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Dil ve sözler üzerinde düşündürüyor.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Kötülüklerin cehennemle ilgili acı sonuçlara dönüşmesi nasıl bir ceza anlayışı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“Küllî tecelli” denildiğinde burada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Semavatın bazı âlemler için merkez kabul edilmesi, yer ile gök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insanın “Söz nasıl meyve olur?” diye sorması hangi noktada zorlanmasından kaynaklanır?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şaşkınlığı gidermek için hangi günlük tecrübeden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Gündüz söylenen sözün gece farklı şekilde görülmesi, zaman farkına rağmen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neden “uyanık âlem” diye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mesele anlatılırken insan aklının sınırı hakkında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Aşağı âlemde işleyen manevî düzenlerin aslı nerededir?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amellerin hangi karşılığa dönüştüğü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Kötülüklerin cehennemle ilgili acı şeylere dönüşmesi hangi uyarıyı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sürekli değişmesi ve yenilenmesi, dünyanın hangi özelliğini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31-soz-p33-ucuncu-esas-3-muskil-semeratin-ulvi-mahzenleri-ve-uhrevi-temessulu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olanın başka bir âlemde maddî gibi görülebileceğini düşünmekte zorlanmasından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Yerdeki sonuçların gökteki daha geniş düzenlerle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pek çok varlığı kapsayan geniş ve ortak yansımaları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Günahın kendi mahiyetine uygun, elem verici bir ceza anlayışı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konuyu bütünüyle kuşatmanın zor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orada hakikatler perde arkasında kalmadan açık biçimde yaşanacaktır.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Sözlerin sonradan ortaya çıkan bir sonucu olabileceğini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Rüyada gündüz söylenen güzel veya çirkin sözlerin farklı şekillerde görülmesi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Geçicilik ve hareketlilik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Günahların basit sanılmaması gerektiği uyarısını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Cehenneme ait acı ve azap verici şeyler hâline geldiği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yüce âlemlerdedir.</w:t>
            </w:r>
          </w:p>
        </w:tc>
      </w:tr>
    </w:tbl>
  </w:body>
</w:document>
</file>