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7746bd7124f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kurulan temsilde neden çok sayıda ibresi olan büyük bir saat tasarlanıyor?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temsilde ibrelerin dairelerinin giderek büyümesi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Saati gösteren ibre ile en ileri dereceyi sayan ibre üzerine yerleştirilen iki kişi arasında nasıl bir fark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zaman ile hareket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sürenin iki kişiye göre farklı görünmesi hangi düşünceyi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Resûlullah’ın çok kısa bir sürede çok geniş âlemleri kat etmesini hangi yönden anlaşılır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yolculukta görülen yerler ve hâller arasında hangi başlıca aşamalar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yükselişin sonunda sadece bir seyir mi vardır, yoksa başka bir netice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parçayı okuyan bir üniversite öğrencisi için en dengeli sonuç cümlesi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insan hareketi, mermi, ses, ışık, elektrik, ruh ve hayalin birlikte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ibreli saat örneği hangi zihnî zorluğu aşmaya yardımcı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Zaman, hareketin iz düşümü gibi ele alınıyor; harekette geçerli olan farklılıklar zaman tecrübesine de yansıyor.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anda bulunsalar da gördükleri şeylerin kapsamı ve miktarı çok farklı olur; biri dar bir çerçevede, diğeri çok geniş bir sahada müşahede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sonraki kademede çok daha büyük bir hız ve çok daha geniş bir hareket alanı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varlık ve kuvvetlerde görülen hareket hızlarını ölçüye yaklaştırmak ve hız farklarının zaman algısını nasıl değiştirdiğini somutlaştırmak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temaşa yoktur; ayrıca özel bir yakınlık, ilâhî cemale mazhar olma, emir alma ve görevle dönüş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Mümkün varlıklar âleminin geniş dairelerini aşma, yaratılmış âlemlerin harikalarını görme, daha yüce bir makama çıkma, ilâhî hitaba mazhar olma ve sonra görevle geri dönme.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destekle çok yüksek bir hareket seviyesine çıkıldığında, bizim alışık olduğumuz ölçülerin üstünde bir seyahatin mümkün olacağını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zaman diliminde farklı seviyelerde çok farklı tecrübelerin yaşanmasının akla uzak olmadığını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vakitte çok geniş bir mesafenin ve çok büyük tecrübelerin nasıl gerçekleşebileceğini kavramayı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Hareketin tek tip olmadığını, farklı mertebelerde çok değişik süratlerin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Alışılmış fizik tecrübemiz sınırlı olsa da, Allah’ın kudreti ve farklı varlık mertebeleri dikkate alındığında Mi‘rac gibi bir hadise aklen dışlanamaz, bilakis anlamlı bir şekilde kavranabilir.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Hız ve zamanın farklı derecelerde değişmesi dikkate alındığında, Resûlullah’ın kısa sürede çok büyük manevî ve kozmik bir yolculuk yapması aklen anlaşılabilir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İbrelerden birinin küçük, diğerinin ise neredeyse dünya ölçeğinde bir daire çizmesi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kişinin “aynı vakitte” bulunmasına rağmen çok farklı şeyler görmesi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“zamanın hareketle bağlantılı” görülmesi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Resûl-i Ekrem’in tecrübesi hangi ibreye benzetiliyor ve niçin?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yolculuk sadece yükselmekten ibaret olmayıp hangi manevi sonuçları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çıkan en önemli aklî savunma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Ferman alıp vazifeye dönmek, bu hadisenin peygamberlik göreviyle ilişkisini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temsilde saat neden sıradan bir saatten çok daha büyük ve karmaşık şekilde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yeni ibrenin bir öncekinden çok daha geniş bir alanda dönmesi hangi kavrama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Saat ibresine binen kişiyle en uç ibreye binen kişinin gözlemleri arasındaki fark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“bir zaman-ı vâhid” ifadesi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zamanın bağımsız bir unsur değil de hareketle ilişkili bir çizgi gibi görülmesinden hangi sonuca ulaşıyor?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dereceyi temsil eden çok geniş kapsamlı ibreye; çünkü aynı anda çok daha büyük bir âlemi müşahede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 derecesi değişince zamanın yaşanış biçiminin de değişebileceği sonucu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Sürenin kendisinin tek olsa da, o süre içindeki tecrübenin herkes için aynı yoğunlukta olmayabileceğinin delili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 seviyesi yükseldikçe aynı zaman içinde kapsanan alanın olağanüstü büyüyebileceğini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günlük zamanı göstermek için değil, farklı hız katmanlarını kıyas edebilmek için daha kapsamlı bir model kurmak amaçlanıyor.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Yükselişin sadece kişisel bir keramet olmadığını, vahiy ve tebliğ vazifesine bağlı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Bizim alışılmış hız ve zaman ölçülerimiz bütün varlık mertebelerine uygulanamayacağı için, olağanüstü bir yükselişi sırf alışkanlığa aykırı diye imkânsız saymak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hitaba erişme, cemal tecellisine mazhar olma, vazife alma ve insanlara dönme sonuçlarını içerir.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 hızındaki değişimin, yaşanan zamanın muhtevasını da değiştirebileceği sonucuna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sürenin farklı varlık düzeylerinde farklı yoğunlukta yaşanabileceği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sınırlı bir çevreye bağlı kalırken diğeri çok daha geniş bir alanı aynı süre içinde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Süratin mertebeli oluşuna ve bazı hareketlerin diğerlerinden kat kat üstün olabileceğine.</w:t>
            </w:r>
          </w:p>
        </w:tc>
      </w:tr>
    </w:tbl>
  </w:body>
</w:document>
</file>