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727adf27f41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meyvede insanlara ve cinlere getirilen en temel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kesinliği hangi yolla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meyvenin insan psikolojisine en büyük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müjdenin sevindiriciliğini göstermek için nasıl bir benzetme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güzel ve olgun olana daha çok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meyvede saadet neden sadece kalıcı hayatla sınırlı bırakılmaz?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göre Allah’ın cemalini görmenin insan için neden çok büyük bir nimet olduğu sonucuna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dünyada hangi acıları sürekli yaşamaktadır?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Rütbe örneği beşinci meyvede hangi duyguyu açıklamak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meyvede “define” ve “anahtar” benzetmeleri hangi hakikati anlatmak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ebedî saadetin varlığını öğrenmek neden sıradan bir rahatlama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meyvede verilen örnekten hareketle, ebedî saadet haberi nasıl bir kurtuluş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İdam bekleyen birinin affedilip yüksek bir makama ve büyük bir nimete kavuşturulması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yokluk korkusunu dağıtmasıdır.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görme ve yaşayarak bilme yoluyla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mutluluğun gerçekten var olduğu haberi ve ona ulaştıran yolun açıldığı müjdesidir.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Geçicilik ve ayrılık darbelerini sürekli yaşamaktadır.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sınırsız sevgiye lâyık olan Zât’a kavuşmak, en büyük sevinç ve huzur sebebidir.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kemali, o hayatta ilahî cemali görme nimeti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kalbi, güzellik ve iyilik arttıkça ona daha kuvvetli sevgi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ağır mahkûmiyet sanısından tam bir affa ve ikrama çıkış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en derin varlık korkusunu kökten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mutluluğun büyük bir hazine gibi olduğu ve ona ulaştıran bilginin de açıcı bir vesile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Düşük bir konumdan çok yüksek bir makama çıkarılmanın doğurduğu büyük sevinci açıklamak için kullanılır.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korku içindeki varlıklara verilen ebedî saadet haberi niçin çok kıymetli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sevgi, hangi niteliklerle karşılaştıkça kuvvetlenir?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meyvede insanın kıymeti hangi iki açıdan ortaya konur?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Yaratılmışlardaki bütün güzelliklerin ilahî güzellik yanında çok küçük sayılması hangi sonuca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askerin yüksek rütbeye çıkması örneği hangi manevî yükselişi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“İnsaniyeti sukut etmemiş” ifadesinden nasıl bir insan tipi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meyvede Mi'racın insanlığa kazandırdığı haberin duygusal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meyvede Cennet hakkında hangi tür bilgiye ulaşıldığı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meyvede insan tabiatı hakkında hangi gözlem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sınırsız sevgiye lâyık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yaratılmışlardaki güzellik ve iyiliğin Allah’ın cemal ve kemaline nisbeti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sevginin kaynağı olarak insanda hangi üç özellikten etkilenme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görülmesinin tarif edilemez derecede büyük bir saadet olduğu sonucuna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kâinatın değerli neticesi olması hem de Allah katında sevilen bir varlık olması açısından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mükemmellik ve ihsanla karşılaştıkça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büyük kaygıları olan yokluk endişesini dağıtır.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doğrudan müşahede ile bilindiği ve şüpheye yer bırakmayacak derecede tanındığı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teselli, sevinç ve emniyet duygusu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fıtrî hassasiyeti ve hakikati hissetme kabiliyeti bozulmamış insan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Mi'racın getirdiği hakikatlerle çok yüksek bir değere çıkarılmasını açıklamaktadır.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olgunluk ve iyilikten etkilenme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cüz’î ve sönük kaldığı, büyük hakikatin yanında çok küçük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Cemal, kemal ve ihsanı sonsuz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kalbinin güzelliğe, olgunluğa ve iyiliğe doğal olarak yöneldiği gözlemi yapılır.</w:t>
            </w:r>
          </w:p>
        </w:tc>
      </w:tr>
    </w:tbl>
  </w:body>
</w:document>
</file>