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b7517a8e54e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31-soz-p02-otuzbirinci-soz-mirac-i-nebeviyeye-dair-zamiri-ve-miracin-kulli-manasina-giris - Set 1</w:t>
      </w:r>
    </w:p>
    <w:p>
      <w:pPr/>
      <w:r>
        <w:rPr/>
        <w:t xml:space="preserve">1-) Metinde geçen zamirin Peygamber Efendimiz’e nisbet edilmesi durumunda, yolculuğun mahiyeti nasıl anlaşılır? (27 kelime)</w:t>
      </w:r>
    </w:p>
    <w:p>
      <w:pPr/>
      <w:r>
        <w:rPr/>
        <w:t xml:space="preserve">Bu durumda, dışta sınırlı görünen hareketin,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Zamirin Allah Teâlâ’ya dönmesi halinde, Mescid-i Aksâ’ya gönderilişin önemli hikmetlerinden biri nedir? (12 kelime)</w:t>
      </w:r>
    </w:p>
    <w:p>
      <w:pPr/>
      <w:r>
        <w:rPr/>
        <w:t xml:space="preserve">Bununla, diğer peygamberlerle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ikinci yoruma göre Mi‘rac boyunca hangi alanlarda gezdirilmeden söz edilmektedir? (12 kelime)</w:t>
      </w:r>
    </w:p>
    <w:p>
      <w:pPr/>
      <w:r>
        <w:rPr/>
        <w:t xml:space="preserve">İlâhî hâkimiyetin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bu yolculuğun şahsî görünmesine rağmen neden bütün kâinatla ilgili sayıldığı belirtilir? (22 kelime)</w:t>
      </w:r>
    </w:p>
    <w:p>
      <w:pPr/>
      <w:r>
        <w:rPr/>
        <w:t xml:space="preserve">Çünkü bu kulluk vazifesiyle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 işiten ve gören” sıfatlarının burada özellikle zikredilmesi neyi göstermeye yöneliktir? (18 kelime)</w:t>
      </w:r>
    </w:p>
    <w:p>
      <w:pPr/>
      <w:r>
        <w:rPr/>
        <w:t xml:space="preserve">Bu sıfatlar, Mi‘racla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“küçük” görünen seferin “acayipler meydanı” gibi daha büyük bir manaya açılması neyi ifade eder? (18 kelime)</w:t>
      </w:r>
    </w:p>
    <w:p>
      <w:pPr/>
      <w:r>
        <w:rPr/>
        <w:t xml:space="preserve">Bu, başlangıçta sınırlı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sözü edilen “dört esas”a giriş yapılmasının sebebi nedir? (16 kelime)</w:t>
      </w:r>
    </w:p>
    <w:p>
      <w:pPr/>
      <w:r>
        <w:rPr/>
        <w:t xml:space="preserve">Önce Mi‘racın büyüklüğü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“Dört esas” ifadesi, metnin anlatım düzeni hakkında ne bildirir? (9 kelime)</w:t>
      </w:r>
    </w:p>
    <w:p>
      <w:pPr/>
      <w:r>
        <w:rPr/>
        <w:t xml:space="preserve">Konunun gelişigüzel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2</w:t>
      </w:r>
    </w:p>
    <w:p>
      <w:pPr/>
      <w:r>
        <w:rPr/>
        <w:t xml:space="preserve">1-) Parçada, Kur’ân’ın Mi‘racı anlatırken önce hangi safhayı hatırlattığı görülür? (12 kelime)</w:t>
      </w:r>
    </w:p>
    <w:p>
      <w:pPr/>
      <w:r>
        <w:rPr/>
        <w:t xml:space="preserve">İlk olarak Mekke’deki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Bundan sonra gelen ifade, Mi‘racın sadece mekân değiştirme olmadığını nasıl hissettirir? (19 kelime)</w:t>
      </w:r>
    </w:p>
    <w:p>
      <w:pPr/>
      <w:r>
        <w:rPr/>
        <w:t xml:space="preserve">İşitme ve görme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Efendimiz’e bakan yoruma göre bu yolculukta hangi iki tür mânevî tecrübe öne çıkar? (10 kelime)</w:t>
      </w:r>
    </w:p>
    <w:p>
      <w:pPr/>
      <w:r>
        <w:rPr/>
        <w:t xml:space="preserve">Rabbânî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Teâlâ’ya bakan yorumda, bu yolculuğun öncesinde peygamberlerle buluşturulmasının mânası nedir? (13 kelime)</w:t>
      </w:r>
    </w:p>
    <w:p>
      <w:pPr/>
      <w:r>
        <w:rPr/>
        <w:t xml:space="preserve">Son peygamberin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Mi‘racın taşıdığı üç büyük unsur nelerdir? (16 kelime)</w:t>
      </w:r>
    </w:p>
    <w:p>
      <w:pPr/>
      <w:r>
        <w:rPr/>
        <w:t xml:space="preserve">Kâinatla ilgili bir emanet,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unsurun zikredilmesi, Mi‘racın etkisi hakkında nasıl bir sonuç doğurur? (15 kelime)</w:t>
      </w:r>
    </w:p>
    <w:p>
      <w:pPr/>
      <w:r>
        <w:rPr/>
        <w:t xml:space="preserve">Mi‘racın tesirinin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bir cümleyle nasıl özetlenebilir? (20 kelime)</w:t>
      </w:r>
    </w:p>
    <w:p>
      <w:pPr/>
      <w:r>
        <w:rPr/>
        <w:t xml:space="preserve">Mi‘rac, dış görünüşte bir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verilen işaret, okuyucudan nasıl bir zihnî hazırlık istemektedir? (11 kelime)</w:t>
      </w:r>
    </w:p>
    <w:p>
      <w:pPr/>
      <w:r>
        <w:rPr/>
        <w:t xml:space="preserve">Okuyucudan, Mi‘racı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3</w:t>
      </w:r>
    </w:p>
    <w:p>
      <w:pPr/>
      <w:r>
        <w:rPr/>
        <w:t xml:space="preserve">1-) Parçada, Mi‘racın başlangıç kısmı ile en yüksek noktası arasında nasıl bir ilişki kurulmaktadır? (16 kelime)</w:t>
      </w:r>
    </w:p>
    <w:p>
      <w:pPr/>
      <w:r>
        <w:rPr/>
        <w:t xml:space="preserve">Başlangıçta görülen yeryüzü yolculuğunun,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Zamirin Resûlullah’a dönmesi halinde onun yolculukta elde ettiği idrak nasıl açıklanır? (14 kelime)</w:t>
      </w:r>
    </w:p>
    <w:p>
      <w:pPr/>
      <w:r>
        <w:rPr/>
        <w:t xml:space="preserve">Rabbinin âyetlerini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“Cüz’î sefer” ile “küllî seyir” arasındaki fark nedir? (19 kelime)</w:t>
      </w:r>
    </w:p>
    <w:p>
      <w:pPr/>
      <w:r>
        <w:rPr/>
        <w:t xml:space="preserve">İlki dıştan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Zamirin Allah’a dönmesi yorumunda kulun huzura çağrılması hangi amaçla ilişkilendirilir? (10 kelime)</w:t>
      </w:r>
    </w:p>
    <w:p>
      <w:pPr/>
      <w:r>
        <w:rPr/>
        <w:t xml:space="preserve">Bir vazife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Mescid-i Aksâ’nın burada özel olarak anılmasının sebebi nedir? (15 kelime)</w:t>
      </w:r>
    </w:p>
    <w:p>
      <w:pPr/>
      <w:r>
        <w:rPr/>
        <w:t xml:space="preserve">Orası peygamberlerin toplandığı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Mi‘racı sadece şahsî bir keramet gibi görmek neden eksik kalır? (14 kelime)</w:t>
      </w:r>
    </w:p>
    <w:p>
      <w:pPr/>
      <w:r>
        <w:rPr/>
        <w:t xml:space="preserve">Çünkü beraberinde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kuşatıcı işitme ve görme sıfatlarının anılması, ilâhî hikmet açısından neye işaret eder? (18 kelime)</w:t>
      </w:r>
    </w:p>
    <w:p>
      <w:pPr/>
      <w:r>
        <w:rPr/>
        <w:t xml:space="preserve">Mi‘racla gelen hakikatlerin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Mi‘racın değeri en kısa şekilde nasıl tanımlanabilir? (15 kelime)</w:t>
      </w:r>
    </w:p>
    <w:p>
      <w:pPr/>
      <w:r>
        <w:rPr/>
        <w:t xml:space="preserve">Mi‘rac, bir 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4</w:t>
      </w:r>
    </w:p>
    <w:p>
      <w:pPr/>
      <w:r>
        <w:rPr/>
        <w:t xml:space="preserve">1-) Parçada geçen açıklamaya göre, Mi‘racın ilk safhası neden tek başına yeterli görülmemektedir? (19 kelime)</w:t>
      </w:r>
    </w:p>
    <w:p>
      <w:pPr/>
      <w:r>
        <w:rPr/>
        <w:t xml:space="preserve">Çünkü o safha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 merkezli yorumda, görme ve işitme fiilleri hangi içeriğe bağlanmaktadır? (11 kelime)</w:t>
      </w:r>
    </w:p>
    <w:p>
      <w:pPr/>
      <w:r>
        <w:rPr/>
        <w:t xml:space="preserve">Bunlar, Rabbânî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yoruma göre kısa yolculuğun “anahtar” sayılması ne demektir? (13 kelime)</w:t>
      </w:r>
    </w:p>
    <w:p>
      <w:pPr/>
      <w:r>
        <w:rPr/>
        <w:t xml:space="preserve">Kendisi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merkezli yorumda, Mi‘rac öncesi peygamberlerle görüştürülme hangi sonuca delil kabul edilmektedir? (13 kelime)</w:t>
      </w:r>
    </w:p>
    <w:p>
      <w:pPr/>
      <w:r>
        <w:rPr/>
        <w:t xml:space="preserve">Son peygamberin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“mülk ve melekût” ifadesiyle hangi genişlik hissettirilmektedir? (16 kelime)</w:t>
      </w:r>
    </w:p>
    <w:p>
      <w:pPr/>
      <w:r>
        <w:rPr/>
        <w:t xml:space="preserve">Hem görünen âlemin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sözü edilen emanet, nur ve anahtar arasında nasıl bir ortak özellik vardır? (18 kelime)</w:t>
      </w:r>
    </w:p>
    <w:p>
      <w:pPr/>
      <w:r>
        <w:rPr/>
        <w:t xml:space="preserve">Üçü de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Teâlâ’nın kendisini kuşatıcı sıfatlarla tanıtması, Mi‘rac mesajının kapsamı hakkında ne söyler? (16 kelime)</w:t>
      </w:r>
    </w:p>
    <w:p>
      <w:pPr/>
      <w:r>
        <w:rPr/>
        <w:t xml:space="preserve">Bu mesajın dar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5</w:t>
      </w:r>
    </w:p>
    <w:p>
      <w:pPr/>
      <w:r>
        <w:rPr/>
        <w:t xml:space="preserve">1-) Metinde, Kur’ân’ın Mi‘racı anlatışında başlangıç yolculuğundan sonra hangi anlam ufku açılmaktadır? (20 kelime)</w:t>
      </w:r>
    </w:p>
    <w:p>
      <w:pPr/>
      <w:r>
        <w:rPr/>
        <w:t xml:space="preserve">Sonraki ifade ile bu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Zamirin Peygamberimize ait sayılması halinde, onun Mi‘racdaki tecrübesi sadece bireysel bir hâl midir? Açıklayınız. (17 kelime)</w:t>
      </w:r>
    </w:p>
    <w:p>
      <w:pPr/>
      <w:r>
        <w:rPr/>
        <w:t xml:space="preserve">Hayır; bireysel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Zamirin Allah’a ait sayılması halinde, bu yolculukta “görevlendirme” fikri neden önemlidir? (18 kelime)</w:t>
      </w:r>
    </w:p>
    <w:p>
      <w:pPr/>
      <w:r>
        <w:rPr/>
        <w:t xml:space="preserve">Çünkü Mi‘racın yalnızca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Peygamberlerle buluşturulma ile “mutlak vârislik” arasında nasıl bir bağ kurulmuştur? (13 kelime)</w:t>
      </w:r>
    </w:p>
    <w:p>
      <w:pPr/>
      <w:r>
        <w:rPr/>
        <w:t xml:space="preserve">O buluşma,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Mi‘racın yanında taşınan nur ne tür bir değişime sebep olmaktadır? (11 kelime)</w:t>
      </w:r>
    </w:p>
    <w:p>
      <w:pPr/>
      <w:r>
        <w:rPr/>
        <w:t xml:space="preserve">Varlığın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saadetin kapısını açan anahtar ifadesi, Mi‘racın insan hayatındaki önemini nasıl yükseltir? (18 kelime)</w:t>
      </w:r>
    </w:p>
    <w:p>
      <w:pPr/>
      <w:r>
        <w:rPr/>
        <w:t xml:space="preserve">Bu ifade, Mi‘racı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 alan ilâhî sıfatlar ile emanetin cihanşümul oluşu arasında nasıl bir uygunluk vardır? (18 kelime)</w:t>
      </w:r>
    </w:p>
    <w:p>
      <w:pPr/>
      <w:r>
        <w:rPr/>
        <w:t xml:space="preserve">Her şeyi kuşatan işitme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6</w:t>
      </w:r>
    </w:p>
    <w:p>
      <w:pPr/>
      <w:r>
        <w:rPr/>
        <w:t xml:space="preserve">1-) Parçada anlatılanlara göre, Mescid-i Haram’dan başlayan hareket neden sıradan bir yolculuk olarak görülemez? (16 kelime)</w:t>
      </w:r>
    </w:p>
    <w:p>
      <w:pPr/>
      <w:r>
        <w:rPr/>
        <w:t xml:space="preserve">Çünkü bu hareket,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Resûlullah’a yönelik anlamlandırmada, Mi‘rac sırasında hangi iki algı sahası özellikle öne çıkmaktadır? (15 kelime)</w:t>
      </w:r>
    </w:p>
    <w:p>
      <w:pPr/>
      <w:r>
        <w:rPr/>
        <w:t xml:space="preserve">Görme ve işitme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yönelik anlamlandırmada, Mescid-i Aksâ’nın işlevi nedir? (15 kelime)</w:t>
      </w:r>
    </w:p>
    <w:p>
      <w:pPr/>
      <w:r>
        <w:rPr/>
        <w:t xml:space="preserve">Peygamberlerin buluşma noktası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yorumda Mi‘racın devamında ulaşılan yüksek menziller neyi ortaya koyar? (16 kelime)</w:t>
      </w:r>
    </w:p>
    <w:p>
      <w:pPr/>
      <w:r>
        <w:rPr/>
        <w:t xml:space="preserve">Kulun ilâhî huzura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kulun yanında bulunan emanet neden büyük görülmektedir? (12 kelime)</w:t>
      </w:r>
    </w:p>
    <w:p>
      <w:pPr/>
      <w:r>
        <w:rPr/>
        <w:t xml:space="preserve">Çünkü sadece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ve anahtar benzetmeleri hangi iki neticeye işaret eder? (12 kelime)</w:t>
      </w:r>
    </w:p>
    <w:p>
      <w:pPr/>
      <w:r>
        <w:rPr/>
        <w:t xml:space="preserve">Biri varlığın mânâsını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“İşiten ve gören” sıfatlarının zikri, Mi‘racın hikmetleri hakkında hangi çıkarımı destekler? (17 kelime)</w:t>
      </w:r>
    </w:p>
    <w:p>
      <w:pPr/>
      <w:r>
        <w:rPr/>
        <w:t xml:space="preserve">Bu zikri, Mi‘racın sonuçlarının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1 - CEVAPLAR</w:t>
      </w:r>
    </w:p>
    <w:p>
      <w:pPr/>
      <w:r>
        <w:rPr/>
        <w:t xml:space="preserve">1-) Metinde geçen zamirin Peygamber Efendimiz’e nisbet edilmesi durumunda, yolculuğun mahiyeti nasıl anlaşılır?</w:t>
      </w:r>
    </w:p>
    <w:p>
      <w:pPr/>
      <w:r>
        <w:rPr/>
        <w:t xml:space="preserve">Bu durumda, dışta sınırlı görünen hareketin, çok yüksek mânevî derecelere uzanan ve birçok ilâhî delil ile sanat tecellisini görüp işitmeye vesile olan küllî bir seyir olduğu anlaşılır.</w:t>
      </w:r>
    </w:p>
    <w:p>
      <w:pPr/>
      <w:r>
        <w:rPr/>
        <w:t xml:space="preserve">2-) Zamirin Allah Teâlâ’ya dönmesi halinde, Mescid-i Aksâ’ya gönderilişin önemli hikmetlerinden biri nedir?</w:t>
      </w:r>
    </w:p>
    <w:p>
      <w:pPr/>
      <w:r>
        <w:rPr/>
        <w:t xml:space="preserve">Bununla, diğer peygamberlerle buluşması sağlanarak onların din esaslarına tam vâris olduğu gösterilmektedir.</w:t>
      </w:r>
    </w:p>
    <w:p>
      <w:pPr/>
      <w:r>
        <w:rPr/>
        <w:t xml:space="preserve">3-) Bu ikinci yoruma göre Mi‘rac boyunca hangi alanlarda gezdirilmeden söz edilmektedir?</w:t>
      </w:r>
    </w:p>
    <w:p>
      <w:pPr/>
      <w:r>
        <w:rPr/>
        <w:t xml:space="preserve">İlâhî hâkimiyetin görünen ve görünmeyen âlemlerinde yüksek mertebelere kadar dolaştırılmadan söz edilmektedir.</w:t>
      </w:r>
    </w:p>
    <w:p>
      <w:pPr/>
      <w:r>
        <w:rPr/>
        <w:t xml:space="preserve">4-) Metinde, bu yolculuğun şahsî görünmesine rağmen neden bütün kâinatla ilgili sayıldığı belirtilir?</w:t>
      </w:r>
    </w:p>
    <w:p>
      <w:pPr/>
      <w:r>
        <w:rPr/>
        <w:t xml:space="preserve">Çünkü bu kulluk vazifesiyle birlikte bütün varlığı ilgilendiren bir emanet, âlemi aydınlatacak bir nur ve ebedî kurtuluşa vesile olacak bir anahtar taşınmaktadır.</w:t>
      </w:r>
    </w:p>
    <w:p>
      <w:pPr/>
      <w:r>
        <w:rPr/>
        <w:t xml:space="preserve">5-) “Her şeyi işiten ve gören” sıfatlarının burada özellikle zikredilmesi neyi göstermeye yöneliktir?</w:t>
      </w:r>
    </w:p>
    <w:p>
      <w:pPr/>
      <w:r>
        <w:rPr/>
        <w:t xml:space="preserve">Bu sıfatlar, Mi‘racla bağlantılı emanetin, nurun ve anahtarın hikmetinin sadece bir kişiye değil bütün varlıklara yönelik olduğunu bildirmektedir.</w:t>
      </w:r>
    </w:p>
    <w:p>
      <w:pPr/>
      <w:r>
        <w:rPr/>
        <w:t xml:space="preserve">6-) Metinde “küçük” görünen seferin “acayipler meydanı” gibi daha büyük bir manaya açılması neyi ifade eder?</w:t>
      </w:r>
    </w:p>
    <w:p>
      <w:pPr/>
      <w:r>
        <w:rPr/>
        <w:t xml:space="preserve">Bu, başlangıçta sınırlı gibi görünen hareketin aslında birçok ilâhî hakikatin kapısını açan anahtar bir yolculuk olduğunu ifade eder.</w:t>
      </w:r>
    </w:p>
    <w:p>
      <w:pPr/>
      <w:r>
        <w:rPr/>
        <w:t xml:space="preserve">7-) Parçanın sonunda sözü edilen “dört esas”a giriş yapılmasının sebebi nedir?</w:t>
      </w:r>
    </w:p>
    <w:p>
      <w:pPr/>
      <w:r>
        <w:rPr/>
        <w:t xml:space="preserve">Önce Mi‘racın büyüklüğü ve kapsamı gösterilerek ardından konunun temel yönlerinin sistemli biçimde ele alınacağı haber verilmektedir.</w:t>
      </w:r>
    </w:p>
    <w:p>
      <w:pPr/>
      <w:r>
        <w:rPr/>
        <w:t xml:space="preserve">8-) “Dört esas” ifadesi, metnin anlatım düzeni hakkında ne bildirir?</w:t>
      </w:r>
    </w:p>
    <w:p>
      <w:pPr/>
      <w:r>
        <w:rPr/>
        <w:t xml:space="preserve">Konunun gelişigüzel değil, belirli ana başlıklar altında inceleneceğini bildirir.</w:t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2 - CEVAPLAR</w:t>
      </w:r>
    </w:p>
    <w:p>
      <w:pPr/>
      <w:r>
        <w:rPr/>
        <w:t xml:space="preserve">1-) Parçada, Kur’ân’ın Mi‘racı anlatırken önce hangi safhayı hatırlattığı görülür?</w:t>
      </w:r>
    </w:p>
    <w:p>
      <w:pPr/>
      <w:r>
        <w:rPr/>
        <w:t xml:space="preserve">İlk olarak Mekke’deki mukaddes mescidden Kudüs’teki mukaddes mabede olan başlangıç yolculuğu hatırlatılır.</w:t>
      </w:r>
    </w:p>
    <w:p>
      <w:pPr/>
      <w:r>
        <w:rPr/>
        <w:t xml:space="preserve">2-) Bundan sonra gelen ifade, Mi‘racın sadece mekân değiştirme olmadığını nasıl hissettirir?</w:t>
      </w:r>
    </w:p>
    <w:p>
      <w:pPr/>
      <w:r>
        <w:rPr/>
        <w:t xml:space="preserve">İşitme ve görme ile ilgili ilâhî sıfatlar zikredilerek bu yolculuğun yüksek idrak, şahitlik ve kapsamlı tecellilerle ilgili olduğu hissettirilir.</w:t>
      </w:r>
    </w:p>
    <w:p>
      <w:pPr/>
      <w:r>
        <w:rPr/>
        <w:t xml:space="preserve">3-) Peygamber Efendimiz’e bakan yoruma göre bu yolculukta hangi iki tür mânevî tecrübe öne çıkar?</w:t>
      </w:r>
    </w:p>
    <w:p>
      <w:pPr/>
      <w:r>
        <w:rPr/>
        <w:t xml:space="preserve">Rabbânî delilleri duyması ve ilâhî sanatın harikalarını görmesi öne çıkar.</w:t>
      </w:r>
    </w:p>
    <w:p>
      <w:pPr/>
      <w:r>
        <w:rPr/>
        <w:t xml:space="preserve">4-) Allah Teâlâ’ya bakan yorumda, bu yolculuğun öncesinde peygamberlerle buluşturulmasının mânası nedir?</w:t>
      </w:r>
    </w:p>
    <w:p>
      <w:pPr/>
      <w:r>
        <w:rPr/>
        <w:t xml:space="preserve">Son peygamberin önceki nebîlerin getirdiği din esaslarını tam olarak devralmış olduğunu ortaya koymaktır.</w:t>
      </w:r>
    </w:p>
    <w:p>
      <w:pPr/>
      <w:r>
        <w:rPr/>
        <w:t xml:space="preserve">5-) Metne göre Mi‘racın taşıdığı üç büyük unsur nelerdir?</w:t>
      </w:r>
    </w:p>
    <w:p>
      <w:pPr/>
      <w:r>
        <w:rPr/>
        <w:t xml:space="preserve">Kâinatla ilgili bir emanet, varlığın çehresini değiştiren bir nur ve sonsuz mutluluğun kapısını açan bir anahtardır.</w:t>
      </w:r>
    </w:p>
    <w:p>
      <w:pPr/>
      <w:r>
        <w:rPr/>
        <w:t xml:space="preserve">6-) Bu üç unsurun zikredilmesi, Mi‘racın etkisi hakkında nasıl bir sonuç doğurur?</w:t>
      </w:r>
    </w:p>
    <w:p>
      <w:pPr/>
      <w:r>
        <w:rPr/>
        <w:t xml:space="preserve">Mi‘racın tesirinin yalnızca ferdî değil, evrensel ve bütün mahlûkatı kuşatan bir tesir olduğu sonucu doğar.</w:t>
      </w:r>
    </w:p>
    <w:p>
      <w:pPr/>
      <w:r>
        <w:rPr/>
        <w:t xml:space="preserve">7-) Parçanın ana fikri bir cümleyle nasıl özetlenebilir?</w:t>
      </w:r>
    </w:p>
    <w:p>
      <w:pPr/>
      <w:r>
        <w:rPr/>
        <w:t xml:space="preserve">Mi‘rac, dış görünüşte bir kulun yolculuğu olsa da hakikatte bütün âlemleri ilgilendiren, çok büyük hikmetler taşıyan küllî bir ilâhî hadisedir.</w:t>
      </w:r>
    </w:p>
    <w:p>
      <w:pPr/>
      <w:r>
        <w:rPr/>
        <w:t xml:space="preserve">8-) Parçanın sonunda verilen işaret, okuyucudan nasıl bir zihnî hazırlık istemektedir?</w:t>
      </w:r>
    </w:p>
    <w:p>
      <w:pPr/>
      <w:r>
        <w:rPr/>
        <w:t xml:space="preserve">Okuyucudan, Mi‘racı farklı yönleriyle ele alacak temel başlıklara dikkat kesilmesini istemektedir.</w:t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3 - CEVAPLAR</w:t>
      </w:r>
    </w:p>
    <w:p>
      <w:pPr/>
      <w:r>
        <w:rPr/>
        <w:t xml:space="preserve">1-) Parçada, Mi‘racın başlangıç kısmı ile en yüksek noktası arasında nasıl bir ilişki kurulmaktadır?</w:t>
      </w:r>
    </w:p>
    <w:p>
      <w:pPr/>
      <w:r>
        <w:rPr/>
        <w:t xml:space="preserve">Başlangıçta görülen yeryüzü yolculuğunun, sonunda çok yüce mânevî makamlara ulaşan büyük bir yükselişin başlangıcı olduğu gösterilmektedir.</w:t>
      </w:r>
    </w:p>
    <w:p>
      <w:pPr/>
      <w:r>
        <w:rPr/>
        <w:t xml:space="preserve">2-) Zamirin Resûlullah’a dönmesi halinde onun yolculukta elde ettiği idrak nasıl açıklanır?</w:t>
      </w:r>
    </w:p>
    <w:p>
      <w:pPr/>
      <w:r>
        <w:rPr/>
        <w:t xml:space="preserve">Rabbinin âyetlerini ve yaratılıştaki harikaları çok kapsamlı bir şekilde müşahede edip idrak ettiği açıklanır.</w:t>
      </w:r>
    </w:p>
    <w:p>
      <w:pPr/>
      <w:r>
        <w:rPr/>
        <w:t xml:space="preserve">3-) “Cüz’î sefer” ile “küllî seyir” arasındaki fark nedir?</w:t>
      </w:r>
    </w:p>
    <w:p>
      <w:pPr/>
      <w:r>
        <w:rPr/>
        <w:t xml:space="preserve">İlki dıştan sınırlı bir hareketi, ikincisi ise mânâ bakımından çok geniş ve bütün dereceleri içine alan bir yükselişi anlatır.</w:t>
      </w:r>
    </w:p>
    <w:p>
      <w:pPr/>
      <w:r>
        <w:rPr/>
        <w:t xml:space="preserve">4-) Zamirin Allah’a dönmesi yorumunda kulun huzura çağrılması hangi amaçla ilişkilendirilir?</w:t>
      </w:r>
    </w:p>
    <w:p>
      <w:pPr/>
      <w:r>
        <w:rPr/>
        <w:t xml:space="preserve">Bir vazife verilmesi ve bu vazifenin büyüklüğünün gösterilmesi amacıyla ilişkilendirilir.</w:t>
      </w:r>
    </w:p>
    <w:p>
      <w:pPr/>
      <w:r>
        <w:rPr/>
        <w:t xml:space="preserve">5-) Mescid-i Aksâ’nın burada özel olarak anılmasının sebebi nedir?</w:t>
      </w:r>
    </w:p>
    <w:p>
      <w:pPr/>
      <w:r>
        <w:rPr/>
        <w:t xml:space="preserve">Orası peygamberlerin toplandığı yer olarak gösterildiği için, son peygamberin onlarla irtibatını ve mirasçılığını ortaya koymaktadır.</w:t>
      </w:r>
    </w:p>
    <w:p>
      <w:pPr/>
      <w:r>
        <w:rPr/>
        <w:t xml:space="preserve">6-) Metne göre Mi‘racı sadece şahsî bir keramet gibi görmek neden eksik kalır?</w:t>
      </w:r>
    </w:p>
    <w:p>
      <w:pPr/>
      <w:r>
        <w:rPr/>
        <w:t xml:space="preserve">Çünkü beraberinde gelen mânevî emanet, hidayet nuru ve ebedî saadet anahtarı bütün kâinatı ilgilendirmektedir.</w:t>
      </w:r>
    </w:p>
    <w:p>
      <w:pPr/>
      <w:r>
        <w:rPr/>
        <w:t xml:space="preserve">7-) Allah’ın kuşatıcı işitme ve görme sıfatlarının anılması, ilâhî hikmet açısından neye işaret eder?</w:t>
      </w:r>
    </w:p>
    <w:p>
      <w:pPr/>
      <w:r>
        <w:rPr/>
        <w:t xml:space="preserve">Mi‘racla gelen hakikatlerin her yönden bilinmiş, gözetilmiş ve her mahlûka uzanan bir hikmetle takdir edilmiş olduğuna işaret eder.</w:t>
      </w:r>
    </w:p>
    <w:p>
      <w:pPr/>
      <w:r>
        <w:rPr/>
        <w:t xml:space="preserve">8-) Bu parçaya göre Mi‘racın değeri en kısa şekilde nasıl tanımlanabilir?</w:t>
      </w:r>
    </w:p>
    <w:p>
      <w:pPr/>
      <w:r>
        <w:rPr/>
        <w:t xml:space="preserve">Mi‘rac, bir kulun yolculuğu görünümünde, bütün kâinatı ilgilendiren büyük bir ilâhî tebliğ ve tecelli hadisesidir.</w:t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4 - CEVAPLAR</w:t>
      </w:r>
    </w:p>
    <w:p>
      <w:pPr/>
      <w:r>
        <w:rPr/>
        <w:t xml:space="preserve">1-) Parçada geçen açıklamaya göre, Mi‘racın ilk safhası neden tek başına yeterli görülmemektedir?</w:t>
      </w:r>
    </w:p>
    <w:p>
      <w:pPr/>
      <w:r>
        <w:rPr/>
        <w:t xml:space="preserve">Çünkü o safha sadece başlangıcı gösterir; asıl dikkat çekilen taraf, bunun ardındaki büyük mânevî yükseliş ve kapsamlı ilâhî gösteriliştir.</w:t>
      </w:r>
    </w:p>
    <w:p>
      <w:pPr/>
      <w:r>
        <w:rPr/>
        <w:t xml:space="preserve">2-) Peygamber Efendimiz merkezli yorumda, görme ve işitme fiilleri hangi içeriğe bağlanmaktadır?</w:t>
      </w:r>
    </w:p>
    <w:p>
      <w:pPr/>
      <w:r>
        <w:rPr/>
        <w:t xml:space="preserve">Bunlar, Rabbânî deliller ve ilâhî sanatın hayret verici tecellileriyle karşılaşmaya bağlanmaktadır.</w:t>
      </w:r>
    </w:p>
    <w:p>
      <w:pPr/>
      <w:r>
        <w:rPr/>
        <w:t xml:space="preserve">3-) Bu yoruma göre kısa yolculuğun “anahtar” sayılması ne demektir?</w:t>
      </w:r>
    </w:p>
    <w:p>
      <w:pPr/>
      <w:r>
        <w:rPr/>
        <w:t xml:space="preserve">Kendisi küçük görünse de çok daha büyük bir hakikat âleminin kapısını açması demektir.</w:t>
      </w:r>
    </w:p>
    <w:p>
      <w:pPr/>
      <w:r>
        <w:rPr/>
        <w:t xml:space="preserve">4-) Allah merkezli yorumda, Mi‘rac öncesi peygamberlerle görüştürülme hangi sonuca delil kabul edilmektedir?</w:t>
      </w:r>
    </w:p>
    <w:p>
      <w:pPr/>
      <w:r>
        <w:rPr/>
        <w:t xml:space="preserve">Son peygamberin önceki peygamberlerin dinî esaslarını eksiksiz biçimde temsil ettiğine delil kabul edilmektedir.</w:t>
      </w:r>
    </w:p>
    <w:p>
      <w:pPr/>
      <w:r>
        <w:rPr/>
        <w:t xml:space="preserve">5-) Parçada “mülk ve melekût” ifadesiyle hangi genişlik hissettirilmektedir?</w:t>
      </w:r>
    </w:p>
    <w:p>
      <w:pPr/>
      <w:r>
        <w:rPr/>
        <w:t xml:space="preserve">Hem görünen âlemin hem de görünmeyen mânevî âlemlerin içine alan büyük bir sahada seyahat ettirildiği hissettirilmektedir.</w:t>
      </w:r>
    </w:p>
    <w:p>
      <w:pPr/>
      <w:r>
        <w:rPr/>
        <w:t xml:space="preserve">6-) Metinde sözü edilen emanet, nur ve anahtar arasında nasıl bir ortak özellik vardır?</w:t>
      </w:r>
    </w:p>
    <w:p>
      <w:pPr/>
      <w:r>
        <w:rPr/>
        <w:t xml:space="preserve">Üçü de sadece bireysel fayda sağlamayan, bütün insanlık ve hatta bütün varlık düzeniyle ilgili geniş sonuçlar doğuran hakikatlerdir.</w:t>
      </w:r>
    </w:p>
    <w:p>
      <w:pPr/>
      <w:r>
        <w:rPr/>
        <w:t xml:space="preserve">7-) Allah Teâlâ’nın kendisini kuşatıcı sıfatlarla tanıtması, Mi‘rac mesajının kapsamı hakkında ne söyler?</w:t>
      </w:r>
    </w:p>
    <w:p>
      <w:pPr/>
      <w:r>
        <w:rPr/>
        <w:t xml:space="preserve">Bu mesajın dar bir çevreye değil, bütün âleme yayılan kapsamlı bir rahmet ve hikmet taşıdığını söyler.</w:t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5 - CEVAPLAR</w:t>
      </w:r>
    </w:p>
    <w:p>
      <w:pPr/>
      <w:r>
        <w:rPr/>
        <w:t xml:space="preserve">1-) Metinde, Kur’ân’ın Mi‘racı anlatışında başlangıç yolculuğundan sonra hangi anlam ufku açılmaktadır?</w:t>
      </w:r>
    </w:p>
    <w:p>
      <w:pPr/>
      <w:r>
        <w:rPr/>
        <w:t xml:space="preserve">Sonraki ifade ile bu yolculuğun yüksek mânevî mertebeleri, ilâhî tecellileri ve evrensel sonuçları içine alan geniş bir anlam ufku açılmaktadır.</w:t>
      </w:r>
    </w:p>
    <w:p>
      <w:pPr/>
      <w:r>
        <w:rPr/>
        <w:t xml:space="preserve">2-) Zamirin Peygamberimize ait sayılması halinde, onun Mi‘racdaki tecrübesi sadece bireysel bir hâl midir? Açıklayınız.</w:t>
      </w:r>
    </w:p>
    <w:p>
      <w:pPr/>
      <w:r>
        <w:rPr/>
        <w:t xml:space="preserve">Hayır; bireysel görünse de bütün isimlerin mertebelerine uzanan, çok yönlü ilâhî delillerin müşahede edildiği genel bir yükseliştir.</w:t>
      </w:r>
    </w:p>
    <w:p>
      <w:pPr/>
      <w:r>
        <w:rPr/>
        <w:t xml:space="preserve">3-) Zamirin Allah’a ait sayılması halinde, bu yolculukta “görevlendirme” fikri neden önemlidir?</w:t>
      </w:r>
    </w:p>
    <w:p>
      <w:pPr/>
      <w:r>
        <w:rPr/>
        <w:t xml:space="preserve">Çünkü Mi‘racın yalnızca bir ikram değil, ümmet ve kâinat adına sonuçları olan büyük bir vazifeyle bağlantılı olduğunu gösterir.</w:t>
      </w:r>
    </w:p>
    <w:p>
      <w:pPr/>
      <w:r>
        <w:rPr/>
        <w:t xml:space="preserve">4-) Peygamberlerle buluşturulma ile “mutlak vârislik” arasında nasıl bir bağ kurulmuştur?</w:t>
      </w:r>
    </w:p>
    <w:p>
      <w:pPr/>
      <w:r>
        <w:rPr/>
        <w:t xml:space="preserve">O buluşma, önceki peygamberlerin temel dinî mirasının en tam taşıyıcısının o olduğunu göstermektedir.</w:t>
      </w:r>
    </w:p>
    <w:p>
      <w:pPr/>
      <w:r>
        <w:rPr/>
        <w:t xml:space="preserve">5-) Metne göre Mi‘racın yanında taşınan nur ne tür bir değişime sebep olmaktadır?</w:t>
      </w:r>
    </w:p>
    <w:p>
      <w:pPr/>
      <w:r>
        <w:rPr/>
        <w:t xml:space="preserve">Varlığın manasını ve görünüşünü dönüştürecek ölçüde aydınlatıcı bir tesire sebep olmaktadır.</w:t>
      </w:r>
    </w:p>
    <w:p>
      <w:pPr/>
      <w:r>
        <w:rPr/>
        <w:t xml:space="preserve">6-) Ebedî saadetin kapısını açan anahtar ifadesi, Mi‘racın insan hayatındaki önemini nasıl yükseltir?</w:t>
      </w:r>
    </w:p>
    <w:p>
      <w:pPr/>
      <w:r>
        <w:rPr/>
        <w:t xml:space="preserve">Bu ifade, Mi‘racı geçici bir hadise olmaktan çıkarıp insanın sonsuz geleceğiyle ilgili belirleyici bir rahmet vesilesi haline getirir.</w:t>
      </w:r>
    </w:p>
    <w:p>
      <w:pPr/>
      <w:r>
        <w:rPr/>
        <w:t xml:space="preserve">7-) Parçada yer alan ilâhî sıfatlar ile emanetin cihanşümul oluşu arasında nasıl bir uygunluk vardır?</w:t>
      </w:r>
    </w:p>
    <w:p>
      <w:pPr/>
      <w:r>
        <w:rPr/>
        <w:t xml:space="preserve">Her şeyi kuşatan işitme ve görme sıfatları, etkisi bütün varlıklara yayılan bu büyük emanetin hikmetine tam uygun düşmektedir.</w:t>
      </w:r>
    </w:p>
    <w:p>
      <w:r>
        <w:br w:type="page"/>
      </w:r>
    </w:p>
    <w:p>
      <w:pPr>
        <w:pStyle w:val="Heading2"/>
      </w:pPr>
      <w:r>
        <w:t>lisans 31-soz-p02-otuzbirinci-soz-mirac-i-nebeviyeye-dair-zamiri-ve-miracin-kulli-manasina-giris - Set 6 - CEVAPLAR</w:t>
      </w:r>
    </w:p>
    <w:p>
      <w:pPr/>
      <w:r>
        <w:rPr/>
        <w:t xml:space="preserve">1-) Parçada anlatılanlara göre, Mescid-i Haram’dan başlayan hareket neden sıradan bir yolculuk olarak görülemez?</w:t>
      </w:r>
    </w:p>
    <w:p>
      <w:pPr/>
      <w:r>
        <w:rPr/>
        <w:t xml:space="preserve">Çünkü bu hareket, çok yüksek mânevî derecelere çıkan ve ilâhî âyetlerle dolu geniş bir yükselişin başlangıcıdır.</w:t>
      </w:r>
    </w:p>
    <w:p>
      <w:pPr/>
      <w:r>
        <w:rPr/>
        <w:t xml:space="preserve">2-) Resûlullah’a yönelik anlamlandırmada, Mi‘rac sırasında hangi iki algı sahası özellikle öne çıkmaktadır?</w:t>
      </w:r>
    </w:p>
    <w:p>
      <w:pPr/>
      <w:r>
        <w:rPr/>
        <w:t xml:space="preserve">Görme ve işitme sahası öne çıkmakta; bu ikisiyle ilâhî deliller ve sanat harikaları idrak edilmektedir.</w:t>
      </w:r>
    </w:p>
    <w:p>
      <w:pPr/>
      <w:r>
        <w:rPr/>
        <w:t xml:space="preserve">3-) Allah’a yönelik anlamlandırmada, Mescid-i Aksâ’nın işlevi nedir?</w:t>
      </w:r>
    </w:p>
    <w:p>
      <w:pPr/>
      <w:r>
        <w:rPr/>
        <w:t xml:space="preserve">Peygamberlerin buluşma noktası olarak son peygamberin onlarla bağını ve dinî mirasa tam sahip oluşunu göstermektedir.</w:t>
      </w:r>
    </w:p>
    <w:p>
      <w:pPr/>
      <w:r>
        <w:rPr/>
        <w:t xml:space="preserve">4-) Bu yorumda Mi‘racın devamında ulaşılan yüksek menziller neyi ortaya koyar?</w:t>
      </w:r>
    </w:p>
    <w:p>
      <w:pPr/>
      <w:r>
        <w:rPr/>
        <w:t xml:space="preserve">Kulun ilâhî huzura özel bir davetle çıkarıldığını ve çok üstün bir vazife için seçildiğini ortaya koyar.</w:t>
      </w:r>
    </w:p>
    <w:p>
      <w:pPr/>
      <w:r>
        <w:rPr/>
        <w:t xml:space="preserve">5-) Parçaya göre bu kulun yanında bulunan emanet neden büyük görülmektedir?</w:t>
      </w:r>
    </w:p>
    <w:p>
      <w:pPr/>
      <w:r>
        <w:rPr/>
        <w:t xml:space="preserve">Çünkü sadece kendisini değil, bütün kâinatı ilgilendiren bir sorumluluk ve hakikat taşımaktadır.</w:t>
      </w:r>
    </w:p>
    <w:p>
      <w:pPr/>
      <w:r>
        <w:rPr/>
        <w:t xml:space="preserve">6-) Nur ve anahtar benzetmeleri hangi iki neticeye işaret eder?</w:t>
      </w:r>
    </w:p>
    <w:p>
      <w:pPr/>
      <w:r>
        <w:rPr/>
        <w:t xml:space="preserve">Biri varlığın mânâsını aydınlatmaya, diğeri de ebedî kurtuluş yolunu açmaya işaret eder.</w:t>
      </w:r>
    </w:p>
    <w:p>
      <w:pPr/>
      <w:r>
        <w:rPr/>
        <w:t xml:space="preserve">7-) “İşiten ve gören” sıfatlarının zikri, Mi‘racın hikmetleri hakkında hangi çıkarımı destekler?</w:t>
      </w:r>
    </w:p>
    <w:p>
      <w:pPr/>
      <w:r>
        <w:rPr/>
        <w:t xml:space="preserve">Bu zikri, Mi‘racın sonuçlarının her yönüyle kuşatılmış bir ilim ve hikmet içinde bütün mahlûkata dönük olduğunu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b154ec48784bd5" /></Relationships>
</file>