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a4cd5a48441d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31-soz-p09-ikinci-esas-hakikat-i-mirac-temsilin-tatbiki-ve-miracin-iktizasi - Set 1</w:t>
      </w:r>
    </w:p>
    <w:p>
      <w:pPr/>
      <w:r>
        <w:rPr/>
        <w:t xml:space="preserve">1-) Parçada, Allah’ın rububiyet ve uluhiyet daireleri hakkında nasıl bir çeşitlilik ve birlik ilişkisi kuruluyor? (17 kelime)</w:t>
      </w:r>
    </w:p>
    <w:p>
      <w:pPr/>
      <w:r>
        <w:rPr/>
        <w:t xml:space="preserve">Farklı mertebe ve görünümler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sayımın metindeki işlevi nedir? (14 kelime)</w:t>
      </w:r>
    </w:p>
    <w:p>
      <w:pPr/>
      <w:r>
        <w:rPr/>
        <w:t xml:space="preserve">Mi’racın rastgele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hayret verici biçimde düzenlenmesi hangi ilkeye dayandırılıyor? (6 kelime)</w:t>
      </w:r>
    </w:p>
    <w:p>
      <w:pPr/>
      <w:r>
        <w:rPr/>
        <w:t xml:space="preserve">Rububiyet</w:t>
      </w:r>
    </w:p>
    <w:p>
      <w:r>
        <w:rPr/>
        <w:t/>
      </w:r>
    </w:p>
    <w:p>
      <w:pPr/>
      <w:r>
        <w:rPr/>
        <w:t xml:space="preserve">4-) Metne göre bütün İlâhî isimler her tabakada bulunabilse de neden her tabakada bir isim daha baskın kabul ediliyor? (19 kelime)</w:t>
      </w:r>
    </w:p>
    <w:p>
      <w:pPr/>
      <w:r>
        <w:rPr/>
        <w:t xml:space="preserve">Çünkü o tabakanın mahiyeti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İsa ve Hz. Musa örnekleri metinde neden özellikle zikredilmiş olabilir? (16 kelime)</w:t>
      </w:r>
    </w:p>
    <w:p>
      <w:pPr/>
      <w:r>
        <w:rPr/>
        <w:t xml:space="preserve">Soyut kalan isim-tecelli ilişkisini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örneği üzerinden hangi İlâhî isim daha belirgin hale getiriliyor? (7 kelime)</w:t>
      </w:r>
    </w:p>
    <w:p>
      <w:pPr/>
      <w:r>
        <w:rPr/>
        <w:t xml:space="preserve">Kudretle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Peygamber’in ism-i a’zama mazhar olması Mi’rac açısından neden önemlidir? (21 kelime)</w:t>
      </w:r>
    </w:p>
    <w:p>
      <w:pPr/>
      <w:r>
        <w:rPr/>
        <w:t xml:space="preserve">Çünkü bu durum onun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Enbiyâ ile görüşmenin Mi’racın doğal bir parçası sayılması hangi mantığa dayanır? (16 kelime)</w:t>
      </w:r>
    </w:p>
    <w:p>
      <w:pPr/>
      <w:r>
        <w:rPr/>
        <w:t xml:space="preserve">Farklı sema tabakalarında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Mi’racın hakikati açısından “bütün tabakalardan geçiş” neden uygun görülür? (15 kelime)</w:t>
      </w:r>
    </w:p>
    <w:p>
      <w:pPr/>
      <w:r>
        <w:rPr/>
        <w:t xml:space="preserve">Çünkü bütün isimlerle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2</w:t>
      </w:r>
    </w:p>
    <w:p>
      <w:pPr/>
      <w:r>
        <w:rPr/>
        <w:t xml:space="preserve">1-) Metnin bu kısmında Allah’ın isim, sıfat ve fiilleri arasındaki ilişki nasıl tasvir ediliyor? (14 kelime)</w:t>
      </w:r>
    </w:p>
    <w:p>
      <w:pPr/>
      <w:r>
        <w:rPr/>
        <w:t xml:space="preserve">Hepsinin çeşitli görünümlerle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isimlerin “farklı fakat ilişkili” oluşu hangi teolojik dengeyi korur? (16 kelime)</w:t>
      </w:r>
    </w:p>
    <w:p>
      <w:pPr/>
      <w:r>
        <w:rPr/>
        <w:t xml:space="preserve">Hem çok yönlü tecelliyi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tabakalı düzeni neden Mi’rac için hazırlayıcı bir zemin oluşturur? (15 kelime)</w:t>
      </w:r>
    </w:p>
    <w:p>
      <w:pPr/>
      <w:r>
        <w:rPr/>
        <w:t xml:space="preserve">Çünkü Mi’racın,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 için ayrı bir merkez ve arş benzetmesi yapılması neyi anlatır? (8 kelime)</w:t>
      </w:r>
    </w:p>
    <w:p>
      <w:pPr/>
      <w:r>
        <w:rPr/>
        <w:t xml:space="preserve">İlâhî idarenin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örneklerden hareketle, peygamberlerin semalardaki makamları neye göre anlam kazanıyor? (14 kelime)</w:t>
      </w:r>
    </w:p>
    <w:p>
      <w:pPr/>
      <w:r>
        <w:rPr/>
        <w:t xml:space="preserve">Mazhar oldukları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ve Hz. Musa ile ilgili örnekler metindeki teorik açıklamayı nasıl destekliyor? (11 kelime)</w:t>
      </w:r>
    </w:p>
    <w:p>
      <w:pPr/>
      <w:r>
        <w:rPr/>
        <w:t xml:space="preserve">Soyut anlatımı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Musa’nın makamı üzerinden hangi İlâhî özellik daha baskın gösteriliyor? (9 kelime)</w:t>
      </w:r>
    </w:p>
    <w:p>
      <w:pPr/>
      <w:r>
        <w:rPr/>
        <w:t xml:space="preserve">İlâhî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Mi’racın zorunluluğu hangi iki ana özelliğe dayanır? (11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Enbiyâ ile görüşmek, Mi’racın yalnızca şahsî bir yükseliş olmadığını nasıl gösterir? (13 kelime)</w:t>
      </w:r>
    </w:p>
    <w:p>
      <w:pPr/>
      <w:r>
        <w:rPr/>
        <w:t xml:space="preserve">Bunun aynı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3</w:t>
      </w:r>
    </w:p>
    <w:p>
      <w:pPr/>
      <w:r>
        <w:rPr/>
        <w:t xml:space="preserve">1-) Parçanın ilk bölümünde Allah’ın hangi yönlerinin çok çeşitli tecellilerle ortaya çıktığı sayılmaktadır? (14 kelime)</w:t>
      </w:r>
    </w:p>
    <w:p>
      <w:pPr/>
      <w:r>
        <w:rPr/>
        <w:t xml:space="preserve">Rububiyet, uluhiyet,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“Birbirini ihsas eder” ve “birbirini ikmal eder” anlam çizgisi bize ne öğretir? (16 kelime)</w:t>
      </w:r>
    </w:p>
    <w:p>
      <w:pPr/>
      <w:r>
        <w:rPr/>
        <w:t xml:space="preserve">İlâhî fiil ve tecellilerin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semanın “bir âlemin tavanı” ve aynı zamanda bir yönetim merkezi gibi sunulması ne anlama gelir? (16 kelime)</w:t>
      </w:r>
    </w:p>
    <w:p>
      <w:pPr/>
      <w:r>
        <w:rPr/>
        <w:t xml:space="preserve">Her sema tabakasının,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her tabakada bütün isimler bulunsa bile “asıl isim” düşüncesi nasıl anlaşılmalıdır? (17 kelime)</w:t>
      </w:r>
    </w:p>
    <w:p>
      <w:pPr/>
      <w:r>
        <w:rPr/>
        <w:t xml:space="preserve">Bir tabakada bütün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yerde bütün isimlerin bulunabilmesi ile her yerde bir ismin hâkim olması nasıl bağdaştırılır? (16 kelime)</w:t>
      </w:r>
    </w:p>
    <w:p>
      <w:pPr/>
      <w:r>
        <w:rPr/>
        <w:t xml:space="preserve">Genel olarak bütün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Musa örneği hangi noktayı desteklemektedir? (16 kelime)</w:t>
      </w:r>
    </w:p>
    <w:p>
      <w:pPr/>
      <w:r>
        <w:rPr/>
        <w:t xml:space="preserve">Farklı peygamberlerin farklı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neden Hz. Peygamber’in bütün rububiyet daireleriyle ilişkili olması beklenir? (17 kelime)</w:t>
      </w:r>
    </w:p>
    <w:p>
      <w:pPr/>
      <w:r>
        <w:rPr/>
        <w:t xml:space="preserve">Çünkü bütün isimlere mazhardır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Peygamber’in bu düzen içindeki ayrıcalıklı yeri nedir? (19 kelime)</w:t>
      </w:r>
    </w:p>
    <w:p>
      <w:pPr/>
      <w:r>
        <w:rPr/>
        <w:t xml:space="preserve">O, tek bir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“Mi’racın hakikati” niçin bütün tabakalardan geçmeyi gerektirir? (22 kelime)</w:t>
      </w:r>
    </w:p>
    <w:p>
      <w:pPr/>
      <w:r>
        <w:rPr/>
        <w:t xml:space="preserve">Çünkü bütün isimlere mazhar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4</w:t>
      </w:r>
    </w:p>
    <w:p>
      <w:pPr/>
      <w:r>
        <w:rPr/>
        <w:t xml:space="preserve">1-) Bu pasajda kâinatın yapısı nasıl bir düzen içinde tasvir edilmektedir? (15 kelime)</w:t>
      </w:r>
    </w:p>
    <w:p>
      <w:pPr/>
      <w:r>
        <w:rPr/>
        <w:t xml:space="preserve">Aşağıdan yukarıya uzanan,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paragrafta Allah’ın tecellilerinin çokluğu anlatılırken hangi yanlış anlamanın önü kesiliyor? (16 kelime)</w:t>
      </w:r>
    </w:p>
    <w:p>
      <w:pPr/>
      <w:r>
        <w:rPr/>
        <w:t xml:space="preserve">Bu çokluğun,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 katmanlarının alttan üste doğru sıralanması, Mi’rac konusuyla nasıl bağlantı kuruyor? (13 kelime)</w:t>
      </w:r>
    </w:p>
    <w:p>
      <w:pPr/>
      <w:r>
        <w:rPr/>
        <w:t xml:space="preserve">Mi’racın bu tabakalar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tabakada bir İlâhî ismin baskın olması, o tabakanın yorumlanmasında nasıl bir anahtar sunar? (11 kelime)</w:t>
      </w:r>
    </w:p>
    <w:p>
      <w:pPr/>
      <w:r>
        <w:rPr/>
        <w:t xml:space="preserve">O tabakanın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neden belirli semalarda belirli isimler daha baskın gösteriliyor? (13 kelime)</w:t>
      </w:r>
    </w:p>
    <w:p>
      <w:pPr/>
      <w:r>
        <w:rPr/>
        <w:t xml:space="preserve">Çünkü o semaların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İsa’nın örneğinde öne çıkan mana nedir? (15 kelime)</w:t>
      </w:r>
    </w:p>
    <w:p>
      <w:pPr/>
      <w:r>
        <w:rPr/>
        <w:t xml:space="preserve">Onun makamının,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Enbiyâ ile görüşmenin ayrıca zikredilmesi, Hz. Peygamber’in onlarla ilişkisi hakkında ne ima eder? (19 kelime)</w:t>
      </w:r>
    </w:p>
    <w:p>
      <w:pPr/>
      <w:r>
        <w:rPr/>
        <w:t xml:space="preserve">Onun önceki peygamberlerle bağ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özellikten hareketle Mi’rac hakkında hangi mantıklı sonuç çıkarılıyor? (18 kelime)</w:t>
      </w:r>
    </w:p>
    <w:p>
      <w:pPr/>
      <w:r>
        <w:rPr/>
        <w:t xml:space="preserve">Bütün rububiyet daireleriyle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“iktiza etmek” ifadesi bağlam içinde ne demeye gelir? (12 kelime)</w:t>
      </w:r>
    </w:p>
    <w:p>
      <w:pPr/>
      <w:r>
        <w:rPr/>
        <w:t xml:space="preserve">Bu şartlar altında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5</w:t>
      </w:r>
    </w:p>
    <w:p>
      <w:pPr/>
      <w:r>
        <w:rPr/>
        <w:t xml:space="preserve">1-) Metnin başında peş peşe sayılan İlâhî şe’n, isim, unvan ve tecelliler hangi ortak noktada birleşiyor? (11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Zerrelerden en yüksek semavî makamlara kadar bir teşkilat bulunduğu ifadesi neyi göstermektedir? (12 kelime)</w:t>
      </w:r>
    </w:p>
    <w:p>
      <w:pPr/>
      <w:r>
        <w:rPr/>
        <w:t xml:space="preserve">Kâinatın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Semaların her birinin özel bir rububiyet merkezi gibi değerlendirilmesi, Allah’ın birliğine aykırı mıdır? Neden? (14 kelime)</w:t>
      </w:r>
    </w:p>
    <w:p>
      <w:pPr/>
      <w:r>
        <w:rPr/>
        <w:t xml:space="preserve">Aykırı değildir;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semanın bir merkez gibi sunulması, semaların işlevi hakkında ne söyler? (10 kelime)</w:t>
      </w:r>
    </w:p>
    <w:p>
      <w:pPr/>
      <w:r>
        <w:rPr/>
        <w:t xml:space="preserve">Semaların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İsa ile ilgili örnek, semalardaki isim-tecelli ilişkisine nasıl delil getiriliyor? (17 kelime)</w:t>
      </w:r>
    </w:p>
    <w:p>
      <w:pPr/>
      <w:r>
        <w:rPr/>
        <w:t xml:space="preserve">Onun bulunduğu semada kudretle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Peygamber’in ism-i a’zama mazhariyeti ile umumî nübüvveti arasında nasıl bir ilişki vardır? (10 kelime)</w:t>
      </w:r>
    </w:p>
    <w:p>
      <w:pPr/>
      <w:r>
        <w:rPr/>
        <w:t xml:space="preserve">En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örnek birlikte düşünüldüğünde nasıl bir sonuç çıkar? (13 kelime)</w:t>
      </w:r>
    </w:p>
    <w:p>
      <w:pPr/>
      <w:r>
        <w:rPr/>
        <w:t xml:space="preserve">Farklı sema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Peygamberlerin semalardaki makam sahipleri olarak zikredilmesi Mi’racın hangi yönünü açıklıyor? (14 kelime)</w:t>
      </w:r>
    </w:p>
    <w:p>
      <w:pPr/>
      <w:r>
        <w:rPr/>
        <w:t xml:space="preserve">Mi’racın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özetlenebilir? (21 kelime)</w:t>
      </w:r>
    </w:p>
    <w:p>
      <w:pPr/>
      <w:r>
        <w:rPr/>
        <w:t xml:space="preserve">Mi’rac, Hz. Peygamber’in kapsamlı peygamberliği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6</w:t>
      </w:r>
    </w:p>
    <w:p>
      <w:pPr/>
      <w:r>
        <w:rPr/>
        <w:t xml:space="preserve">1-) Parçanın ana konusu nedir? (12 kelime)</w:t>
      </w:r>
    </w:p>
    <w:p>
      <w:pPr/>
      <w:r>
        <w:rPr/>
        <w:t xml:space="preserve">Mi’racın, kâinattaki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şaşırtıcı bir düzenle kurulmuş olması hangi sonuca bağlanıyor? (14 kelime)</w:t>
      </w:r>
    </w:p>
    <w:p>
      <w:pPr/>
      <w:r>
        <w:rPr/>
        <w:t xml:space="preserve">İlâhî rububiyetin mertebeler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 tabakalarının her biri için ayrı işlev yüklenmesi Mi’racın anlaşılmasına nasıl katkı sağlar? (15 kelime)</w:t>
      </w:r>
    </w:p>
    <w:p>
      <w:pPr/>
      <w:r>
        <w:rPr/>
        <w:t xml:space="preserve">Mi’racın 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Ehadiyet açısından bütün isimlerin her yerde bulunması neyi ifade eder? (14 kelime)</w:t>
      </w:r>
    </w:p>
    <w:p>
      <w:pPr/>
      <w:r>
        <w:rPr/>
        <w:t xml:space="preserve">Allah’ın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misalde devlet dairesindeki baskın unvan ile semadaki baskın isim arasında nasıl bir benzerlik kuruluyor? (20 kelime)</w:t>
      </w:r>
    </w:p>
    <w:p>
      <w:pPr/>
      <w:r>
        <w:rPr/>
        <w:t xml:space="preserve">Nasıl belli bir görev alanında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Nübüvvetinin umumî olması, Mi’racdaki seyahatin kapsamı hakkında ne düşündürür? (12 kelime)</w:t>
      </w:r>
    </w:p>
    <w:p>
      <w:pPr/>
      <w:r>
        <w:rPr/>
        <w:t xml:space="preserve">Seyahatin sınırlı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Umumî nübüvvet ifadesi onun görev alanını nasıl tanımlar? (13 kelime)</w:t>
      </w:r>
    </w:p>
    <w:p>
      <w:pPr/>
      <w:r>
        <w:rPr/>
        <w:t xml:space="preserve">İnsanlıkla ve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Mi’rac sadece şahsî bir keramet gibi mi sunuluyor, yoksa daha kapsamlı bir hakikat olarak mı? (17 kelime)</w:t>
      </w:r>
    </w:p>
    <w:p>
      <w:pPr/>
      <w:r>
        <w:rPr/>
        <w:t xml:space="preserve">Daha kapsamlı bir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kurulan mantık zinciri sonunda hangi hükme varılıyor? (19 kelime)</w:t>
      </w:r>
    </w:p>
    <w:p>
      <w:pPr/>
      <w:r>
        <w:rPr/>
        <w:t xml:space="preserve">Hz. Peygamber’in bütün rububiyet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1 - CEVAPLAR</w:t>
      </w:r>
    </w:p>
    <w:p>
      <w:pPr/>
      <w:r>
        <w:rPr/>
        <w:t xml:space="preserve">1-) Parçada, Allah’ın rububiyet ve uluhiyet daireleri hakkında nasıl bir çeşitlilik ve birlik ilişkisi kuruluyor?</w:t>
      </w:r>
    </w:p>
    <w:p>
      <w:pPr/>
      <w:r>
        <w:rPr/>
        <w:t xml:space="preserve">Farklı mertebe ve görünümler bulunduğu, fakat bunların kopuk değil birbirine bağlı ve birbirini tamamlayan tecelliler olduğu anlatılıyor.</w:t>
      </w:r>
    </w:p>
    <w:p>
      <w:pPr/>
      <w:r>
        <w:rPr/>
        <w:t xml:space="preserve">2-) Bu sayımın metindeki işlevi nedir?</w:t>
      </w:r>
    </w:p>
    <w:p>
      <w:pPr/>
      <w:r>
        <w:rPr/>
        <w:t xml:space="preserve">Mi’racın rastgele bir olay değil, çok katmanlı İlâhî düzenle uyumlu bir hakikat olduğunu temellendirmektir.</w:t>
      </w:r>
    </w:p>
    <w:p>
      <w:pPr/>
      <w:r>
        <w:rPr/>
        <w:t xml:space="preserve">3-) Kâinatın hayret verici biçimde düzenlenmesi hangi ilkeye dayandırılıyor?</w:t>
      </w:r>
    </w:p>
    <w:p>
      <w:pPr/>
      <w:r>
        <w:rPr/>
        <w:t xml:space="preserve">Rububiyet mertebelerinin hikmetle yerleştirilmiş olmasına dayandırılıyor.</w:t>
      </w:r>
    </w:p>
    <w:p>
      <w:pPr/>
      <w:r>
        <w:rPr/>
        <w:t xml:space="preserve">4-) Metne göre bütün İlâhî isimler her tabakada bulunabilse de neden her tabakada bir isim daha baskın kabul ediliyor?</w:t>
      </w:r>
    </w:p>
    <w:p>
      <w:pPr/>
      <w:r>
        <w:rPr/>
        <w:t xml:space="preserve">Çünkü o tabakanın mahiyeti ve orada görülen tecelli, bazı isimleri öne çıkarır; diğer isimler ise ona bağlı şekilde görünür.</w:t>
      </w:r>
    </w:p>
    <w:p>
      <w:pPr/>
      <w:r>
        <w:rPr/>
        <w:t xml:space="preserve">5-) Hz. İsa ve Hz. Musa örnekleri metinde neden özellikle zikredilmiş olabilir?</w:t>
      </w:r>
    </w:p>
    <w:p>
      <w:pPr/>
      <w:r>
        <w:rPr/>
        <w:t xml:space="preserve">Soyut kalan isim-tecelli ilişkisini somutlaştırmak ve farklı peygamber makamlarının farklı İlâhî isimlerle irtibatını göstermek için zikredilmiştir.</w:t>
      </w:r>
    </w:p>
    <w:p>
      <w:pPr/>
      <w:r>
        <w:rPr/>
        <w:t xml:space="preserve">6-) Hz. İsa örneği üzerinden hangi İlâhî isim daha belirgin hale getiriliyor?</w:t>
      </w:r>
    </w:p>
    <w:p>
      <w:pPr/>
      <w:r>
        <w:rPr/>
        <w:t xml:space="preserve">Kudretle ilgili isim daha belirgin hale getiriliyor.</w:t>
      </w:r>
    </w:p>
    <w:p>
      <w:pPr/>
      <w:r>
        <w:rPr/>
        <w:t xml:space="preserve">7-) Hz. Peygamber’in ism-i a’zama mazhar olması Mi’rac açısından neden önemlidir?</w:t>
      </w:r>
    </w:p>
    <w:p>
      <w:pPr/>
      <w:r>
        <w:rPr/>
        <w:t xml:space="preserve">Çünkü bu durum onun tek bir daireyle sınırlı olmayıp bütün İlâhî isim ve rububiyet daireleriyle kapsamlı bir ilişki içinde olduğunu gösterir.</w:t>
      </w:r>
    </w:p>
    <w:p>
      <w:pPr/>
      <w:r>
        <w:rPr/>
        <w:t xml:space="preserve">8-) Enbiyâ ile görüşmenin Mi’racın doğal bir parçası sayılması hangi mantığa dayanır?</w:t>
      </w:r>
    </w:p>
    <w:p>
      <w:pPr/>
      <w:r>
        <w:rPr/>
        <w:t xml:space="preserve">Farklı sema tabakalarında makam sahibi olan peygamberler bulunduğundan, o tabakalardan geçen zatın onlarla buluşması tabiî görülür.</w:t>
      </w:r>
    </w:p>
    <w:p>
      <w:pPr/>
      <w:r>
        <w:rPr/>
        <w:t xml:space="preserve">9-) Mi’racın hakikati açısından “bütün tabakalardan geçiş” neden uygun görülür?</w:t>
      </w:r>
    </w:p>
    <w:p>
      <w:pPr/>
      <w:r>
        <w:rPr/>
        <w:t xml:space="preserve">Çünkü bütün isimlerle ilişkili olan bir peygamberin, o isimlerin öne çıktığı bütün mertebeleri görmesi beklenir.</w:t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2 - CEVAPLAR</w:t>
      </w:r>
    </w:p>
    <w:p>
      <w:pPr/>
      <w:r>
        <w:rPr/>
        <w:t xml:space="preserve">1-) Metnin bu kısmında Allah’ın isim, sıfat ve fiilleri arasındaki ilişki nasıl tasvir ediliyor?</w:t>
      </w:r>
    </w:p>
    <w:p>
      <w:pPr/>
      <w:r>
        <w:rPr/>
        <w:t xml:space="preserve">Hepsinin çeşitli görünümlerle ortaya çıktığı, fakat aralarında uyum, karşılıklı işaretleşme ve tamamlayıcılık bulunduğu bildiriliyor.</w:t>
      </w:r>
    </w:p>
    <w:p>
      <w:pPr/>
      <w:r>
        <w:rPr/>
        <w:t xml:space="preserve">2-) İlâhî isimlerin “farklı fakat ilişkili” oluşu hangi teolojik dengeyi korur?</w:t>
      </w:r>
    </w:p>
    <w:p>
      <w:pPr/>
      <w:r>
        <w:rPr/>
        <w:t xml:space="preserve">Hem çok yönlü tecelliyi kabul eder hem de bütün bunların tek bir Zât’a ait olduğunu korur.</w:t>
      </w:r>
    </w:p>
    <w:p>
      <w:pPr/>
      <w:r>
        <w:rPr/>
        <w:t xml:space="preserve">3-) Kâinatın tabakalı düzeni neden Mi’rac için hazırlayıcı bir zemin oluşturur?</w:t>
      </w:r>
    </w:p>
    <w:p>
      <w:pPr/>
      <w:r>
        <w:rPr/>
        <w:t xml:space="preserve">Çünkü Mi’racın, işte bu tabakalar arasında gerçekleşen anlamlı bir yükseliş ve müşahede olduğu böylece anlaşılır.</w:t>
      </w:r>
    </w:p>
    <w:p>
      <w:pPr/>
      <w:r>
        <w:rPr/>
        <w:t xml:space="preserve">4-) Her sema için ayrı bir merkez ve arş benzetmesi yapılması neyi anlatır?</w:t>
      </w:r>
    </w:p>
    <w:p>
      <w:pPr/>
      <w:r>
        <w:rPr/>
        <w:t xml:space="preserve">İlâhî idarenin farklı düzeylerde özel biçimlerde görünmesini anlatır.</w:t>
      </w:r>
    </w:p>
    <w:p>
      <w:pPr/>
      <w:r>
        <w:rPr/>
        <w:t xml:space="preserve">5-) Verilen örneklerden hareketle, peygamberlerin semalardaki makamları neye göre anlam kazanıyor?</w:t>
      </w:r>
    </w:p>
    <w:p>
      <w:pPr/>
      <w:r>
        <w:rPr/>
        <w:t xml:space="preserve">Mazhar oldukları İlâhî isimlerin belirginliği ve ilgili sema dairesindeki hâkim tecelliye göre anlam kazanıyor.</w:t>
      </w:r>
    </w:p>
    <w:p>
      <w:pPr/>
      <w:r>
        <w:rPr/>
        <w:t xml:space="preserve">6-) Hz. İsa ve Hz. Musa ile ilgili örnekler metindeki teorik açıklamayı nasıl destekliyor?</w:t>
      </w:r>
    </w:p>
    <w:p>
      <w:pPr/>
      <w:r>
        <w:rPr/>
        <w:t xml:space="preserve">Soyut anlatımı somut peygamber makamları üzerinden göstererek düşünceyi anlaşılır hale getiriyor.</w:t>
      </w:r>
    </w:p>
    <w:p>
      <w:pPr/>
      <w:r>
        <w:rPr/>
        <w:t xml:space="preserve">7-) Hz. Musa’nın makamı üzerinden hangi İlâhî özellik daha baskın gösteriliyor?</w:t>
      </w:r>
    </w:p>
    <w:p>
      <w:pPr/>
      <w:r>
        <w:rPr/>
        <w:t xml:space="preserve">İlâhî hitap ve kelâmla ilgili tecelli daha baskın gösteriliyor.</w:t>
      </w:r>
    </w:p>
    <w:p>
      <w:pPr/>
      <w:r>
        <w:rPr/>
        <w:t xml:space="preserve">8-) Parçaya göre Mi’racın zorunluluğu hangi iki ana özelliğe dayanır?</w:t>
      </w:r>
    </w:p>
    <w:p>
      <w:pPr/>
      <w:r>
        <w:rPr/>
        <w:t xml:space="preserve">Hz. Peygamber’in en büyük isme mazhariyeti ve peygamberliğinin bütüncül oluşuna dayanır.</w:t>
      </w:r>
    </w:p>
    <w:p>
      <w:pPr/>
      <w:r>
        <w:rPr/>
        <w:t xml:space="preserve">9-) Enbiyâ ile görüşmek, Mi’racın yalnızca şahsî bir yükseliş olmadığını nasıl gösterir?</w:t>
      </w:r>
    </w:p>
    <w:p>
      <w:pPr/>
      <w:r>
        <w:rPr/>
        <w:t xml:space="preserve">Bunun aynı zamanda peygamberlik silsilesiyle irtibat, tasdik ve manevî buluşma boyutu taşıdığını gösterir.</w:t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3 - CEVAPLAR</w:t>
      </w:r>
    </w:p>
    <w:p>
      <w:pPr/>
      <w:r>
        <w:rPr/>
        <w:t xml:space="preserve">1-) Parçanın ilk bölümünde Allah’ın hangi yönlerinin çok çeşitli tecellilerle ortaya çıktığı sayılmaktadır?</w:t>
      </w:r>
    </w:p>
    <w:p>
      <w:pPr/>
      <w:r>
        <w:rPr/>
        <w:t xml:space="preserve">Rububiyet, uluhiyet, kudret, sıfatlar, fiiller ve sanat yönlerinin farklı ama uyumlu biçimlerde göründüğü sayılmaktadır.</w:t>
      </w:r>
    </w:p>
    <w:p>
      <w:pPr/>
      <w:r>
        <w:rPr/>
        <w:t xml:space="preserve">2-) “Birbirini ihsas eder” ve “birbirini ikmal eder” anlam çizgisi bize ne öğretir?</w:t>
      </w:r>
    </w:p>
    <w:p>
      <w:pPr/>
      <w:r>
        <w:rPr/>
        <w:t xml:space="preserve">İlâhî fiil ve tecellilerin kopuk değil, birbirine işaret eden ve birbirini tamamlayan bir bütün olduğunu öğretir.</w:t>
      </w:r>
    </w:p>
    <w:p>
      <w:pPr/>
      <w:r>
        <w:rPr/>
        <w:t xml:space="preserve">3-) Her semanın “bir âlemin tavanı” ve aynı zamanda bir yönetim merkezi gibi sunulması ne anlama gelir?</w:t>
      </w:r>
    </w:p>
    <w:p>
      <w:pPr/>
      <w:r>
        <w:rPr/>
        <w:t xml:space="preserve">Her sema tabakasının, kendine mahsus bir yönüyle İlâhî tasarrufun belirginleştiği özel bir saha olduğunu ifade eder.</w:t>
      </w:r>
    </w:p>
    <w:p>
      <w:pPr/>
      <w:r>
        <w:rPr/>
        <w:t xml:space="preserve">4-) Metne göre her tabakada bütün isimler bulunsa bile “asıl isim” düşüncesi nasıl anlaşılmalıdır?</w:t>
      </w:r>
    </w:p>
    <w:p>
      <w:pPr/>
      <w:r>
        <w:rPr/>
        <w:t xml:space="preserve">Bir tabakada bütün isimlerin izi vardır; ama o tabakanın ana karakterini belirleyen isim daha baskın şekilde görünür.</w:t>
      </w:r>
    </w:p>
    <w:p>
      <w:pPr/>
      <w:r>
        <w:rPr/>
        <w:t xml:space="preserve">5-) Her yerde bütün isimlerin bulunabilmesi ile her yerde bir ismin hâkim olması nasıl bağdaştırılır?</w:t>
      </w:r>
    </w:p>
    <w:p>
      <w:pPr/>
      <w:r>
        <w:rPr/>
        <w:t xml:space="preserve">Genel olarak bütün isimlerin izi vardır; fakat bazı yerlerde belli bir isim belirginleşerek yönetici konumunda görünür.</w:t>
      </w:r>
    </w:p>
    <w:p>
      <w:pPr/>
      <w:r>
        <w:rPr/>
        <w:t xml:space="preserve">6-) Hz. Musa örneği hangi noktayı desteklemektedir?</w:t>
      </w:r>
    </w:p>
    <w:p>
      <w:pPr/>
      <w:r>
        <w:rPr/>
        <w:t xml:space="preserve">Farklı peygamberlerin farklı İlâhî isimlere daha belirgin mazhar olduklarını ve bulundukları makamların buna uygun olduğunu desteklemektedir.</w:t>
      </w:r>
    </w:p>
    <w:p>
      <w:pPr/>
      <w:r>
        <w:rPr/>
        <w:t xml:space="preserve">7-) Metne göre neden Hz. Peygamber’in bütün rububiyet daireleriyle ilişkili olması beklenir?</w:t>
      </w:r>
    </w:p>
    <w:p>
      <w:pPr/>
      <w:r>
        <w:rPr/>
        <w:t xml:space="preserve">Çünkü bütün isimlere mazhardır ve risaleti sadece bir topluluğa veya bir sahaya değil, umumî bir kapsama sahiptir.</w:t>
      </w:r>
    </w:p>
    <w:p>
      <w:pPr/>
      <w:r>
        <w:rPr/>
        <w:t xml:space="preserve">8-) Hz. Peygamber’in bu düzen içindeki ayrıcalıklı yeri nedir?</w:t>
      </w:r>
    </w:p>
    <w:p>
      <w:pPr/>
      <w:r>
        <w:rPr/>
        <w:t xml:space="preserve">O, tek bir isim veya daire ile sınırlı olmayıp bütün isimlere mazhar olan ve kapsamlı bir görev taşıyan peygamberdir.</w:t>
      </w:r>
    </w:p>
    <w:p>
      <w:pPr/>
      <w:r>
        <w:rPr/>
        <w:t xml:space="preserve">9-) Parçaya göre “Mi’racın hakikati” niçin bütün tabakalardan geçmeyi gerektirir?</w:t>
      </w:r>
    </w:p>
    <w:p>
      <w:pPr/>
      <w:r>
        <w:rPr/>
        <w:t xml:space="preserve">Çünkü bütün isimlere mazhar olan ve umumî risalet taşıyan bir zatın, bütün rububiyet dairelerini temaşa etmesi ve onlarla irtibat kurması uygun düşer.</w:t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4 - CEVAPLAR</w:t>
      </w:r>
    </w:p>
    <w:p>
      <w:pPr/>
      <w:r>
        <w:rPr/>
        <w:t xml:space="preserve">1-) Bu pasajda kâinatın yapısı nasıl bir düzen içinde tasvir edilmektedir?</w:t>
      </w:r>
    </w:p>
    <w:p>
      <w:pPr/>
      <w:r>
        <w:rPr/>
        <w:t xml:space="preserve">Aşağıdan yukarıya uzanan, katmanlı, merkezleri bulunan ve İlâhî yönetimi yansıtan bir düzen içinde tasvir edilmektedir.</w:t>
      </w:r>
    </w:p>
    <w:p>
      <w:pPr/>
      <w:r>
        <w:rPr/>
        <w:t xml:space="preserve">2-) İlk paragrafta Allah’ın tecellilerinin çokluğu anlatılırken hangi yanlış anlamanın önü kesiliyor?</w:t>
      </w:r>
    </w:p>
    <w:p>
      <w:pPr/>
      <w:r>
        <w:rPr/>
        <w:t xml:space="preserve">Bu çokluğun, ayrı ayrı güçler veya bağımsız kaynaklar anlamına gelmediği; tek Rabbin farklı tecellileri olduğu anlatılıyor.</w:t>
      </w:r>
    </w:p>
    <w:p>
      <w:pPr/>
      <w:r>
        <w:rPr/>
        <w:t xml:space="preserve">3-) Varlık katmanlarının alttan üste doğru sıralanması, Mi’rac konusuyla nasıl bağlantı kuruyor?</w:t>
      </w:r>
    </w:p>
    <w:p>
      <w:pPr/>
      <w:r>
        <w:rPr/>
        <w:t xml:space="preserve">Mi’racın bu tabakalar arasında şuurlu ve hikmetli bir yükseliş olduğunu anlamaya zemin hazırlıyor.</w:t>
      </w:r>
    </w:p>
    <w:p>
      <w:pPr/>
      <w:r>
        <w:rPr/>
        <w:t xml:space="preserve">4-) Her tabakada bir İlâhî ismin baskın olması, o tabakanın yorumlanmasında nasıl bir anahtar sunar?</w:t>
      </w:r>
    </w:p>
    <w:p>
      <w:pPr/>
      <w:r>
        <w:rPr/>
        <w:t xml:space="preserve">O tabakanın hangi yönünün öne çıktığını anlamada temel bir ölçü sunar.</w:t>
      </w:r>
    </w:p>
    <w:p>
      <w:pPr/>
      <w:r>
        <w:rPr/>
        <w:t xml:space="preserve">5-) Buna rağmen neden belirli semalarda belirli isimler daha baskın gösteriliyor?</w:t>
      </w:r>
    </w:p>
    <w:p>
      <w:pPr/>
      <w:r>
        <w:rPr/>
        <w:t xml:space="preserve">Çünkü o semaların hususiyeti, bazı İlâhî isimlerin daha açık şekilde görünmesine uygun düşmektedir.</w:t>
      </w:r>
    </w:p>
    <w:p>
      <w:pPr/>
      <w:r>
        <w:rPr/>
        <w:t xml:space="preserve">6-) Hz. İsa’nın örneğinde öne çıkan mana nedir?</w:t>
      </w:r>
    </w:p>
    <w:p>
      <w:pPr/>
      <w:r>
        <w:rPr/>
        <w:t xml:space="preserve">Onun makamının, kudret tecellisinin belirgin olduğu bir sema ile ilişkilendirilmesiyle, semaların isimlere göre farklılaştığı manasıdır.</w:t>
      </w:r>
    </w:p>
    <w:p>
      <w:pPr/>
      <w:r>
        <w:rPr/>
        <w:t xml:space="preserve">7-) Enbiyâ ile görüşmenin ayrıca zikredilmesi, Hz. Peygamber’in onlarla ilişkisi hakkında ne ima eder?</w:t>
      </w:r>
    </w:p>
    <w:p>
      <w:pPr/>
      <w:r>
        <w:rPr/>
        <w:t xml:space="preserve">Onun önceki peygamberlerle bağ kuran, onları tasdik eden ve onların makamlarını da kuşatan bir peygamberlik çizgisinde bulunduğunu ima eder.</w:t>
      </w:r>
    </w:p>
    <w:p>
      <w:pPr/>
      <w:r>
        <w:rPr/>
        <w:t xml:space="preserve">8-) Bu iki özellikten hareketle Mi’rac hakkında hangi mantıklı sonuç çıkarılıyor?</w:t>
      </w:r>
    </w:p>
    <w:p>
      <w:pPr/>
      <w:r>
        <w:rPr/>
        <w:t xml:space="preserve">Bütün rububiyet daireleriyle ilgili olan böyle bir peygamberin, o daireleri dolaşmasının ve tabakalardan geçmesinin gerekli olduğu sonucu çıkarılıyor.</w:t>
      </w:r>
    </w:p>
    <w:p>
      <w:pPr/>
      <w:r>
        <w:rPr/>
        <w:t xml:space="preserve">9-) Son cümlede geçen “iktiza etmek” ifadesi bağlam içinde ne demeye gelir?</w:t>
      </w:r>
    </w:p>
    <w:p>
      <w:pPr/>
      <w:r>
        <w:rPr/>
        <w:t xml:space="preserve">Bu şartlar altında Mi’racın gerekli, uygun ve beklenen bir sonuç olması demektir.</w:t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5 - CEVAPLAR</w:t>
      </w:r>
    </w:p>
    <w:p>
      <w:pPr/>
      <w:r>
        <w:rPr/>
        <w:t xml:space="preserve">1-) Metnin başında peş peşe sayılan İlâhî şe’n, isim, unvan ve tecelliler hangi ortak noktada birleşiyor?</w:t>
      </w:r>
    </w:p>
    <w:p>
      <w:pPr/>
      <w:r>
        <w:rPr/>
        <w:t xml:space="preserve">Hepsi Allah’ın tek oluşunu bozmadan çok yönlü şekilde kendini göstermesini anlatıyor.</w:t>
      </w:r>
    </w:p>
    <w:p>
      <w:pPr/>
      <w:r>
        <w:rPr/>
        <w:t xml:space="preserve">2-) Zerrelerden en yüksek semavî makamlara kadar bir teşkilat bulunduğu ifadesi neyi göstermektedir?</w:t>
      </w:r>
    </w:p>
    <w:p>
      <w:pPr/>
      <w:r>
        <w:rPr/>
        <w:t xml:space="preserve">Kâinatın başıboş değil, dereceli, maksatlı ve yönetilen bir yapı halinde kurulduğunu gösterir.</w:t>
      </w:r>
    </w:p>
    <w:p>
      <w:pPr/>
      <w:r>
        <w:rPr/>
        <w:t xml:space="preserve">3-) Semaların her birinin özel bir rububiyet merkezi gibi değerlendirilmesi, Allah’ın birliğine aykırı mıdır? Neden?</w:t>
      </w:r>
    </w:p>
    <w:p>
      <w:pPr/>
      <w:r>
        <w:rPr/>
        <w:t xml:space="preserve">Aykırı değildir; çünkü burada ayrı ilahlar değil, tek Allah’ın farklı mertebelerde görünen tecellileri anlatılmaktadır.</w:t>
      </w:r>
    </w:p>
    <w:p>
      <w:pPr/>
      <w:r>
        <w:rPr/>
        <w:t xml:space="preserve">4-) Her semanın bir merkez gibi sunulması, semaların işlevi hakkında ne söyler?</w:t>
      </w:r>
    </w:p>
    <w:p>
      <w:pPr/>
      <w:r>
        <w:rPr/>
        <w:t xml:space="preserve">Semaların sadece boşluk değil, İlâhî tasarrufun anlamlı sahaları olduğunu söyler.</w:t>
      </w:r>
    </w:p>
    <w:p>
      <w:pPr/>
      <w:r>
        <w:rPr/>
        <w:t xml:space="preserve">5-) Hz. İsa ile ilgili örnek, semalardaki isim-tecelli ilişkisine nasıl delil getiriliyor?</w:t>
      </w:r>
    </w:p>
    <w:p>
      <w:pPr/>
      <w:r>
        <w:rPr/>
        <w:t xml:space="preserve">Onun bulunduğu semada kudretle ilgili İlâhî tecellinin öne çıktığı söylenerek, her semada baskın bir isim bulunduğu gösteriliyor.</w:t>
      </w:r>
    </w:p>
    <w:p>
      <w:pPr/>
      <w:r>
        <w:rPr/>
        <w:t xml:space="preserve">6-) Hz. Peygamber’in ism-i a’zama mazhariyeti ile umumî nübüvveti arasında nasıl bir ilişki vardır?</w:t>
      </w:r>
    </w:p>
    <w:p>
      <w:pPr/>
      <w:r>
        <w:rPr/>
        <w:t xml:space="preserve">En kapsamlı İlâhî mazhariyet, en kapsamlı peygamberlik vazifesiyle uyumlu görülmektedir.</w:t>
      </w:r>
    </w:p>
    <w:p>
      <w:pPr/>
      <w:r>
        <w:rPr/>
        <w:t xml:space="preserve">7-) Bu iki örnek birlikte düşünüldüğünde nasıl bir sonuç çıkar?</w:t>
      </w:r>
    </w:p>
    <w:p>
      <w:pPr/>
      <w:r>
        <w:rPr/>
        <w:t xml:space="preserve">Farklı sema ve makamların farklı İlâhî isimlerin baskın tecellilerine sahne olduğu sonucu çıkar.</w:t>
      </w:r>
    </w:p>
    <w:p>
      <w:pPr/>
      <w:r>
        <w:rPr/>
        <w:t xml:space="preserve">8-) Peygamberlerin semalardaki makam sahipleri olarak zikredilmesi Mi’racın hangi yönünü açıklıyor?</w:t>
      </w:r>
    </w:p>
    <w:p>
      <w:pPr/>
      <w:r>
        <w:rPr/>
        <w:t xml:space="preserve">Mi’racın yalnız bir yükseliş değil, farklı manevî mertebelerle temas ve peygamberlerle buluşma boyutunu açıklıyor.</w:t>
      </w:r>
    </w:p>
    <w:p>
      <w:pPr/>
      <w:r>
        <w:rPr/>
        <w:t xml:space="preserve">9-) Parçanın genel mesajı bir cümleyle nasıl özetlenebilir?</w:t>
      </w:r>
    </w:p>
    <w:p>
      <w:pPr/>
      <w:r>
        <w:rPr/>
        <w:t xml:space="preserve">Mi’rac, Hz. Peygamber’in kapsamlı peygamberliği ve bütün İlâhî isimlere mazhar oluşu sebebiyle, kâinatın bütün tabakalarıyla irtibat kurmasını gerektiren büyük bir hakikattir.</w:t>
      </w:r>
    </w:p>
    <w:p>
      <w:r>
        <w:br w:type="page"/>
      </w:r>
    </w:p>
    <w:p>
      <w:pPr>
        <w:pStyle w:val="Heading2"/>
      </w:pPr>
      <w:r>
        <w:t>lisans 31-soz-p09-ikinci-esas-hakikat-i-mirac-temsilin-tatbiki-ve-miracin-iktizasi - Set 6 - CEVAPLAR</w:t>
      </w:r>
    </w:p>
    <w:p>
      <w:pPr/>
      <w:r>
        <w:rPr/>
        <w:t xml:space="preserve">1-) Parçanın ana konusu nedir?</w:t>
      </w:r>
    </w:p>
    <w:p>
      <w:pPr/>
      <w:r>
        <w:rPr/>
        <w:t xml:space="preserve">Mi’racın, kâinattaki İlâhî isimler ve rububiyet daireleriyle ilişkili olarak nasıl anlaşılması gerektiğidir.</w:t>
      </w:r>
    </w:p>
    <w:p>
      <w:pPr/>
      <w:r>
        <w:rPr/>
        <w:t xml:space="preserve">2-) Kâinatın şaşırtıcı bir düzenle kurulmuş olması hangi sonuca bağlanıyor?</w:t>
      </w:r>
    </w:p>
    <w:p>
      <w:pPr/>
      <w:r>
        <w:rPr/>
        <w:t xml:space="preserve">İlâhî rububiyetin mertebeler halinde tecelli etmesine ve buna uygun bir kozmik yapılanmanın bulunmasına bağlanıyor.</w:t>
      </w:r>
    </w:p>
    <w:p>
      <w:pPr/>
      <w:r>
        <w:rPr/>
        <w:t xml:space="preserve">3-) Sema tabakalarının her biri için ayrı işlev yüklenmesi Mi’racın anlaşılmasına nasıl katkı sağlar?</w:t>
      </w:r>
    </w:p>
    <w:p>
      <w:pPr/>
      <w:r>
        <w:rPr/>
        <w:t xml:space="preserve">Mi’racın basit bir yükselme değil, farklı İlâhî tecelli alanlarını görme ve geçme süreci olduğunu gösterir.</w:t>
      </w:r>
    </w:p>
    <w:p>
      <w:pPr/>
      <w:r>
        <w:rPr/>
        <w:t xml:space="preserve">4-) Ehadiyet açısından bütün isimlerin her yerde bulunması neyi ifade eder?</w:t>
      </w:r>
    </w:p>
    <w:p>
      <w:pPr/>
      <w:r>
        <w:rPr/>
        <w:t xml:space="preserve">Allah’ın her yerde tek Zât olarak isimleriyle hazır ve tecelli edici olduğunu ifade eder.</w:t>
      </w:r>
    </w:p>
    <w:p>
      <w:pPr/>
      <w:r>
        <w:rPr/>
        <w:t xml:space="preserve">5-) Verilen misalde devlet dairesindeki baskın unvan ile semadaki baskın isim arasında nasıl bir benzerlik kuruluyor?</w:t>
      </w:r>
    </w:p>
    <w:p>
      <w:pPr/>
      <w:r>
        <w:rPr/>
        <w:t xml:space="preserve">Nasıl belli bir görev alanında bir makam öne çıkıyorsa, semavî tabakalarda da belli bir İlâhî isim o sahaya damga vuruyor.</w:t>
      </w:r>
    </w:p>
    <w:p>
      <w:pPr/>
      <w:r>
        <w:rPr/>
        <w:t xml:space="preserve">6-) Nübüvvetinin umumî olması, Mi’racdaki seyahatin kapsamı hakkında ne düşündürür?</w:t>
      </w:r>
    </w:p>
    <w:p>
      <w:pPr/>
      <w:r>
        <w:rPr/>
        <w:t xml:space="preserve">Seyahatin sınırlı değil, bütün tabakaları içine alan evrensel bir mahiyet taşıdığını düşündürür.</w:t>
      </w:r>
    </w:p>
    <w:p>
      <w:pPr/>
      <w:r>
        <w:rPr/>
        <w:t xml:space="preserve">7-) Umumî nübüvvet ifadesi onun görev alanını nasıl tanımlar?</w:t>
      </w:r>
    </w:p>
    <w:p>
      <w:pPr/>
      <w:r>
        <w:rPr/>
        <w:t xml:space="preserve">İnsanlıkla ve varlık âleminin bütün tabakalarıyla ilgili geniş bir görev alanı olduğunu tanımlar.</w:t>
      </w:r>
    </w:p>
    <w:p>
      <w:pPr/>
      <w:r>
        <w:rPr/>
        <w:t xml:space="preserve">8-) Bu parçaya göre Mi’rac sadece şahsî bir keramet gibi mi sunuluyor, yoksa daha kapsamlı bir hakikat olarak mı?</w:t>
      </w:r>
    </w:p>
    <w:p>
      <w:pPr/>
      <w:r>
        <w:rPr/>
        <w:t xml:space="preserve">Daha kapsamlı bir hakikat olarak sunuluyor; çünkü bütün varlık tabakaları, İlâhî isimler ve nübüvvet vazifesiyle bağlantılı anlatılıyor.</w:t>
      </w:r>
    </w:p>
    <w:p>
      <w:pPr/>
      <w:r>
        <w:rPr/>
        <w:t xml:space="preserve">9-) Parçada kurulan mantık zinciri sonunda hangi hükme varılıyor?</w:t>
      </w:r>
    </w:p>
    <w:p>
      <w:pPr/>
      <w:r>
        <w:rPr/>
        <w:t xml:space="preserve">Hz. Peygamber’in bütün rububiyet daireleriyle ilgili oluşu sebebiyle, tüm tabakalardan geçip peygamberlerle görüşmesini içeren Mi’racın hak olduğu hükmüne varılıyor.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4e14e86afd4dc9" /></Relationships>
</file>