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a5dccd536419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sevginin kaç temel sebebe dayandığı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Menfaat için sevgi ile kemal için sevgi arasında ne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 sadece fayda için sevmekle, onun kemalini sevmek arasında niyet bakımından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Kemalin ayrıca bir sebep gerektirmemesi, onun nasıl bir değer taşıdığını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 tanımadığı halde erdemli birini takdir etmek hangi sevgi türünü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Habib-i Ekrem’in ilahî isimlerin “toplayıcı aynası” gibi sunulması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sanatını sevmesi, mahlûkatla ilgili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Allah’ın mahlûkatı sevmesi rastgele bir sevgi olarak mı sunuluyor, yoksa belirli bir hikmete mi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sevgi yalnızca Allah ile kul arasında tek yönlü bir ilişki gibi mi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Allah’ın sevmesi ile kulun takdir etmesi arasında nasıl bir uyum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insan bir şeyi hangi durumlarda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görüşe göre sevginin sebepleri arasında “kemal”in özel yeri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kıymetli ve sevilmeye lâyık bir değer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Fayda sevgisinde kişisel kazanç öndedir; kemal sevgisinde ise değerin kendisi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Menfaat için olan sevgi kişiye dönen kazanca bağlıdır; kemal için olan sevgi ise çıkar beklemeden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sebebe dayandığı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Belirli bir hikmete bağlanıyor; sevgi, ilahî kemalin ve güzelliğin tecellileriyle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Sanatının yansımaları olan eserlerini ve varlıklardaki güzellikleri de sevmesini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Onda birçok yüksek özelliğin bir arada ve şuurlu biçimde göründüğünü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Kemali sevme türünü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Kemal, başka bir araca ihtiyaç duymadan doğrudan sevilen bir sebep olarak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 ondan zevk aldığı için, ya fayda gördüğü için, ya kendine yakın bulduğu için, ya da onda gerçek bir olgunluk gördüğü için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Kul, ilahî güzelliği fark edip övdükçe Allah’ın sevdiği bir tavra yaklaşmış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Allah’ın kemali, isimleri, sanatı, mahlûkatı ve seçkin kulları arasında çok yönlü bir sevgi bağı kuruluyor.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Benzerlikten doğan sevgi hangi tür ilişkiyi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Kan bağı veya tabiî yakınlıkla oluşan sevgi hangi başlığa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Sanatın aynaları olan varlıkların sevilmesi hangi ilkeye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Allah’ın kendi kemalini sevmesi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Habib-i Ekrem’in Allah tarafından sevilmesi hangi birkaç sebeple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mahlûkattaki güzelliği fark edip bunu öven kişiler neden değerli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Habib-i Ekrem’in “dellâl” ve “teşhirci” olarak anılması hangi göreve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genel sonucu tek cümleyle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sevginin kaynakları anlatılırken hangi düşünürün görüşüne yer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Haz ve fayda temelli sevgilerle kemal temelli sevgi arasında değer bakımından nasıl bir fark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Birine yardım ettiği için bağlanmak hangi sevgi sebebine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 ve sıfatlarının güzelliğini sevmesi, ilahî sevginin hangi alanlara yayıldığını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32-soz-p36-2-mevkif-3-maksad-2-remiz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zatına lâyık şekilde, kendi mükemmelliğini ve isim-sıfatlarındaki güzelliği sevmesi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Yansıttıkları ilahî güzellik ve hikmet sebebiyle değer kazanmaları ilkesine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Benzerlik ve yakınlık hissinden doğan sevgi başlığına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kendine yakın gördüğü, tabiatça uygun bulduğu kimselere veya şeylere yönelmesini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kemal ve güzellik sevginin asıl kaynağıdır; en mükemmel sevgi de Allah’ın kemaline ve onu yansıtanlara yönelen sevgidir.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sanat ve güzellikleri insanlara duyurma, gösterme ve tanıtma görevine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yaratılıştaki hikmet ve güzelliği anlayıp buna karşı takdir gösteren kimselerdir.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güzelliği yansıtması, isimlerin toplayıcı bir aynası olması, sanatı duyurması ve mahlûkattaki güzelliği takdir etmesiyle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sevginin sadece zata değil, isimlere, sıfatlara, sanat eserlerine ve bunların yansımalarına da yöneldiğini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Fayda ve menfaat sebebine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ikisi daha çok kişiye dönen sonuçlara bağlıdır; kemal temelli sevgi ise daha yüce ve doğrudan değere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Seyyid Şerif-i Cürcanî’nin görüşüne yer veriliyor.</w:t>
            </w:r>
          </w:p>
        </w:tc>
      </w:tr>
    </w:tbl>
  </w:body>
</w:document>
</file>