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3ba5c021444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dalalet ve sefahat ehline yöneltilen ilk temel soru, onların hangi şeylerle büyük bir ümitsizliğe karşı koyamayacağını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ruhunun en şiddetli şekilde aradığı teselli neye karşı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ölümden sonra aşılması gereken hangi duraklar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engelleri aşabilmek için nasıl bir kudrete ihtiyaç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paragrafta geçen kaideye göre yanlış sevginin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 gerçek sevgiliye teslim etmemek hangi manevî eksikliğe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nefsi gerçek huzura kavuşturmanın doğru yolu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Sevilenlerin fayda verememesi hangi hakikati ortaya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 kişide hangi iki temel acıyı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Sarhoşluk ve sefahatın geçici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dalalet ehline hitap edilirken hangi ruh hâli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asıl ihtiyacı olan teselli neden çok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 yönetebilen sonsuz bir kudrete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Kabir, berzah, mahşer ve sırat gibi safhalar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Ölüm, kabir ve sonrasına dair korku ve ümitsizliğe karşı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ilerleme, ilim, medeniyet ve benzeri dünyevî başarılarla ruhu ezen derin ümitsizliği yenemeyecekleri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sevgilerin mutlak dayanak olamayacağını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mutlak kudret sahibi olan Allah’a güvenip teslim etmek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Tevekkül ve teslimiyet eksikliğine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merhametsiz bir azaba uğrar.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karşısında sadece dünya sıkıntıları değil, ölüm sonrası büyük hakikatler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Düşkünlük, çaresizlik ve derin bir ümitsizlik hâli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içinde bulunduğu sıkıntıyı kısa süreliğine fark etmemesini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Bitmeyen ayrılık acısını ve geri dönüş ümidi olmayan kayıpların üzüntüsünü doğurur.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kişinin güvendiği sebepler onu ölüm karanlığından neden kurtaramaz?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kabri kapatamamak ifadesiyle hangi düşünceyi yerleştirir?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sahip olduğu bazı manevî kabiliyetler yanlış kullanıldığında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Nefse yöneltilen sevginin karşılığı olarak hangi ifade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tevekkül eksikliği bu sıkıntıyı nasıl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bağlanan kişinin sevdiği şeylerden zarar görmesi hangi şekillerde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bu ayrılıklar niçin çok sarsıcıdır?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Sefahatın geçici rahatlık vermesi neden çözüm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sorular yoluyla verilmek istenen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hakiki teselliye ihtiyaç duyan varlık insanın hangi yönüdür?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dünyadaki sevilen varlıkların bir kısmı insanla nasıl bir ilişki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sevgisinin acı vermesinin bir nedeni olarak sevilenlerin tavrı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sevdiği nefsin bitmeyen sıkıntılarını çekmek zorunda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bunları hak olmayan yerlere harcadığı için cezasını kendi eliyle hazırlamış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kaçışın olmadığını ve herkesin bu gerçekle yüzleşeceğini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ölüm üzerinde hâkim değildir ve kabirden sonraki menzillere hükmedemez.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yalnızca hisleri uyuşturur, problemin kendisini ortadan kaldırmaz.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onları kalıcı zannederken geçici olduklarını acı şekilde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kişiyi terk eder, onu umursamaz ya da ona fayda sunamaz.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nefsini Allah’a emanet etmediği için her şeyi kendi sırtında taşır gibi yorulur ve üzülür.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Bazıları sessizce çekip gider, bazıları ilgisiz kalır, bazıları ise fayda sağlayamaz.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kısmı insanı bırakıp gider, bir kısmı onu tanımaz, bir kısmı tanısa da fayda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İnançsızlık ve sapma yolunun dayandığı dünyevî araçların insanı asıl felaketlerden kurtaramayacağı mesajı verilir.</w:t>
            </w:r>
          </w:p>
        </w:tc>
      </w:tr>
    </w:tbl>
  </w:body>
</w:document>
</file>