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5f7f79ea643e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insanın çevresinde bulunduğu dünya ve içindeki varlıklar hangi iki ilâhî isimle bağlantılı olarak düşünülmeye çağrılıyor?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Kişinin, dünyadaki düzensizliklerden ve dağınıklıklardan üzülmesi onu hangi gerçeği fark etmeye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anında insanların yokluğa gitmeyip daha güzel bir yere nakledildiğini düşünmek, hangi isimlere ihtiyaç hissettirdiği için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yaratılışı neden pek çok ilâhî isme yönelmeye elverişlidir?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İhtiyacın artmasıyla istek, sevgi ve aşk arasında nasıl bir sıralama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 geliştikçe sevgide ne tür bir değişim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ilâhî isimlere duyulan sevginin sonunda nereye ulaştığı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niçin sadece birkaç isim örnek olarak seçildiği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örnek verileceği söylenen dört isim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Allah’ın isimlerini sevmek neden sonunda Allah sevgisine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insanın üzüldüğü dünya hâllerine rağmen kâinatta bir düzen bulunduğu nasıl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“Hakîm” ismine ihtiyaç duymak, parçada hangi yönü fark etmekle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mahiyeti yüksek ve kuşatıcıdır; sayısız ihtiyacı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Bâki olan, dirilten, ihsan eden ve cömertçe veren Rabbin isimlerine ihtiyaç duyulduğunu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düzeni kuran ve sürdüren Allah’ın isimlerine ruhen muhtaç olduğunu anlamaya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Hikmetle her şeyi yerli yerince düzenleyen ve terbiye eden Rab olarak.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isimleri tek tek açıklamak geniş olduğundan, meseleyi örnekle anlaşılır kılmak için birkaç isimle yetiniliyor.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İsimler, Allah’ın tecellileri ve unvanları olduğu için sevgi en sonunda doğrudan Allah’a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 olgunlaştıkça sevginin dereceleri yükselir ve ilâhî isimleri daha geniş biçimde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 kuvvetlenince özlem olur; özlem artınca sevgiye, sevgi de daha ileri derecede aşka dönüşür.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Olayların rastgele değil, ölçülü ve anlamlı bir düzen içinde yürüdüğünü fark etmekle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ve içindeki varlıkların hikmetle idare edildiği söylenerek.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isimler bağımsız değildir; Allah’ın zatına işaret eden tecellilerdir.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Adl, Hakem, Hak ve Rahîm.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“Mürebbi” unvanına duyulan ihtiyaç, insanın hangi ihtiyacına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karşısında duyulan acı, metinde hangi isimleri sevmeye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tek bir ilâhî isme değil, çok sayıda isme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“yaratılışın kuşatıcılığı” ifadesi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Özlemin sevgiden önce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aşka dönüşmesi hangi durumda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derecelerine göre sevginin açılması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bölüm, insanın Allah ile ilişkisini en çok hangi temel kavram üzerinden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dünya, insan için nasıl bir yakınlık alanı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içindeki varlıkların düzenlenmesi, yönetilmesi ve yetiştirilmesi hangi hakikati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yok oluş düşüncesi yerine daha güzel bir yere alınmaları vurgulanarak hangi teselli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bazı isimlere “muhtaç” ve “özlemli” oluşu, sadece bilgi meselesi midir, yoksa varoluşsal bir ihtiyaç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32-soz-p73-muhim-bir-sual-3-nukte-hakim-murebbi-ve-diger-isimlere-ihtiyac-esmaya-muhabbetin-umumi-esasi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pek çok yönü, duygusu ve ihtiyacı bir arada taşımasını.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ihtiyaçları da çeşit çeşit ve çok katmanlıdır.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Dirilten, geride kalanların sahibi olan, kalıcı, kerem sahibi ve ihsan edici olan Allah’ın isimlerini.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yetiştirilmesi, korunması ve gelişiminin sahipsiz olmadığını bilme ihtiyacına.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 üzerinden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Kişinin, ilâhî isimlerin farklı tecellilerini anladıkça sevgisinin de büyümesi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 daha da yoğunlaşıp derinleştiğinde.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Sevginin, ihtiyaç ve yönelişin güçlenmesiyle doğduğunu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Varoluşsal bir ihtiyaçtır; insanın fıtratından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mutlak kayboluş olmadığı, ilâhî rahmet ve kudretle başka bir hayata geçiş olduğu tesellisi.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hikmetle sevk eden bir Rabbin bulunduğunu.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adeta evi gibi ilgilendiği ve içindekilere alıştığı bir alan gibi.</w:t>
            </w:r>
          </w:p>
        </w:tc>
      </w:tr>
    </w:tbl>
  </w:body>
</w:document>
</file>