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ac4db24d541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Dostlara olan sevgi hangi niyetle olursa ayrılık bu sevgiyi zedelemez?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Dostluk Allah için kurulmadığında kısa bir görüşmenin ardından nasıl bir sonuç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Peygamberlere ve velilere sevgi, ölümden sonraki âleme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 ve velilere sevgi dünya hesabına olursa insanda nasıl bir düşünce meydana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şeyleri, onları yapanı düşünerek sevmenin ilk meyvesi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sevgi, insanın bakışını güzellikten hangi daha yüce hakikatlere doğru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böyle bir sevgi neden aynı anda hem lezzet hem ibadet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varlıklara sevgi, onları yaratan hesaba katılınca nasıl bir düşünce eğitimine dönüşür?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doğru sevilen güzellikler kalpte hangi üç hâli bir araya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sevilen dostlarla ilgili manevi bağın önemli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dostlukta buluşmanın lezzetinin kalıcı olması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olmayan dost sevgisi zaman bakımından nasıl dengesiz bir sonuç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insanların da yok olup gittiğini düşünerek kendi sonu için kaygı duymasına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âlemi korkulacak karanlık bir yer gibi değil, nurlu bir menzil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süren bir buluşma, uzun süren ayrılık acısına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rızası için olursa zedelemez.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güzellikten daha yüce ilâhî güzelliklere geçiş yaptıran bir tefekküre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kalbe zevk verir hem de insanı Allah’ı tanımaya ve düşünmeye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fiillere, isimlere, sıfatlara ve sonunda Allah’ın eşsiz cemaline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tatlı bir tefekkür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bir sevinç, çok daha uzun bir hüzün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manevi bir temele dayanmasına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Ayrılık ve ölümle kopmamasıdır.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Lezzet, ibadet ve tefekkürü bir araya getirir.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Enbiya ve evliyaya sevgi, berzah hakkındaki korkuyu neye çevirir?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sevginin dünya hayatının tadını kaçırmamasının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büyükleri sadece insanî başarıları yönüyle sevmek neden hüzün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Mezarlığa bakış, iki farklı sevgi anlayışına göre nasıl değişir?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yüzden güzel şeylere doğru bakış neden bir kulluk çeşidi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sebeple güzel şeylere sevgi hangi üç değerle nitelenir?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Dost sevgisinin olumlu sonuç vermesi için hangi esas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Dostların ölümü Allah için olan sevgide niçin tam bir kopuş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Enbiya ve evliyaya sevgi, kabir sonrası yolculuğu nasıl anlamlandırır?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 insana ölüm karşısında hangi iki olumlu duygu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zatları yanlış tarzda sevmenin mezar düşüncesi üzerindeki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şeylere doğru niyetle sevgi beslemek, insana yalnız seyir zevki mi verir?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32-soz-p77-4-nukte-ahbab-enbiya-evliya-ve-guzel-seylere-muhabbet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Birinde endişe ve yabancılık doğar, diğerinde yakınlık ve ünsiyet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da faniliğini düşünüp insan kendi sonunu da acı şekilde hatırlar.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ötesini karanlık bir yokluk gibi değil, rahat edilen bir makam gibi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Korkuyu özlem ve arzuya çevirir.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manevi kardeşlik ve ruhî bağ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Allah rızasına bağlanması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Hoş, kulluk değeri taşıyan ve düşündüren bir sevgi olarak nitelenir.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güzellikte ilâhî tecelliyi fark ettirir ve şükürlü tefekküre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seyir zevkinin yanında düşünceyi Allah’ın sanatına ve kemaline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Mezarı korku veren bir son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Yakınlık hissi ve kavuşma arzusu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bulunduğu nurlu bir geçiş ve konak yeri olarak düşündürür.</w:t>
            </w:r>
          </w:p>
        </w:tc>
      </w:tr>
    </w:tbl>
  </w:body>
</w:document>
</file>