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d10015d194e6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güneşe niçin gidiyor?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İçinden güneş hakkında ne umuyor?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Güneşe nasıl bir yanlış söz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kendisini nasıl tanıtıyor?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bulunduğu yeri neye benzetiyor?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kendisini o yerde ne gibi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neden küçücük bir canlıya bile tam sahip olamayacağını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o küçük canlının hangi güzel özellikleri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sonra güneşe hangi yeni iddiayı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Güneşe göre o, kime ait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 önce neden güneşe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büyüklüğü onda hangi düşünceyi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 alan bir görevli gibi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kendi başına hareket eden bir efendi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olduğu için orada bir açık bulmayı umuyor.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Yerde yer bulamadığı için gidiyor.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Gözü, kulağı ve nice değerli yapıları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onda kendi gücünün dışında kalan çok ince sanatlar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 veren küçük bir hizmetçi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misafir yerine benzetiyor.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Belki orada kendine bir giriş yolu açabileceğini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Yerde istediğini bulamadığı için güneşe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yıldızları yaratan, yerlerine koyan, döndüren ve süsleyen yüce zata ait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Madem kendi sahibi değilsin, o hâlde sebepler adına bana ait olursun, 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güneşe hangi makamı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bu söze nasıl karşı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Güneşin, sineğin kanadını anması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Güneş, sinekte kendi yanında bulunmayan neyi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Adamın ikinci iddiası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bu ikinci söze ne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büyük yaratıcı yıldızlarla ilgili hangi işleri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son cevabında gökteki varlıklarla ilgili hangi düzen işleri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adamın güneşe gitmesine sebep olan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güneşin içinde ne aramayı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 sonra hangi mantıkla güneşi sahiplenmek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bu mantığı nasıl boşa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32-soz-p14-1-mevkif-gunesin-sehadeti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ince ve hayranlık veren sanatlar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şeyin bile gerçek sahibinin güneş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çok yanlış olduğunu kuvvetle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sanki kendi başına hükmeden bir hükümdar gibi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Yaratılmaları, yerlerine konmaları, hareket ettirilmeleri ve süslenmeleri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yaratır, göğe yerleştirir, döndürür ve süsler.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Ancak bütün benzer yıldızları yapan büyük yaratıcıya ait olabileceğini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bir hizmetçi olduğunu söyleyip onu sebeplere bağlamak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Kendinin ancak bütün yıldızların yaratıcısına ait olabileceğini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Madem bağımsız değilsin, sebeplere bağlısın diye sahiplenmek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uygun bir boşluk aramayı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kendine yer bulamamasıdır.</w:t>
            </w:r>
          </w:p>
        </w:tc>
      </w:tr>
    </w:tbl>
  </w:body>
</w:document>
</file>