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d8366e8934b1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Delile dayanmayan bir şüphe için metinde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Sağlam bilgi, sebepsiz bir kuruntudan etkilenir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göl örneğinde, gölün başka bir şeye dönüşmüş olabileceği düşüncesi neden kabul edilmiyor?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örnekte, gölün ne olduğu kesin olarak biliniyor?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32-soz-p22-2-mevkif-1-maksad-tahakkumi-dava-kaidesi-ve-sirk-ihtimalinin-emaresizligi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varlıklar hangi büyük gerçeğe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işaret, sadece gökteki büyük şeylerde mi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 ortak koşmayı destekleyen bir işaret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Ortak koşma davası metinde nasıl değerlendiriliyor?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32-soz-p22-2-mevkif-1-maksad-tahakkumi-dava-kaidesi-ve-sirk-ihtimalinin-emaresizligi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Delilsiz şekilde ortak koşmak, akıl bakımından nasıl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Çocukça söyleyecek olursak, metnin bu bölümünün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hangi türlü ihtimalin değersiz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Kesin bilgiye boş şüphe karışır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32-soz-p22-2-mevkif-1-maksad-tahakkumi-dava-kaidesi-ve-sirk-ihtimalinin-emaresizligi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 olduğu biliniyor.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bunu gösteren bir belirti yok.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Etkilenmez.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şüphe önemli sayılmaz.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Boş ve anlamsız bir iddia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en küçüklerden en büyüklere kadar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birliğine işaret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Karışmaz.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Dayanağı olmayan ihtimalin değersiz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Belirtisiz şüpheye kanmayız; her şey Allah’ın birliğini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bilgisizlik ve akılsızlık olarak görülüyor.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Göl örneği niçin verilmiş?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 hakkında ihtimal var diye hemen şüphe etmeli miyiz?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eşyaya bakılınca hangi inanç güçleniyor?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 bunu sözle mi, hâlleriyle mi bildiriyor?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32-soz-p22-2-mevkif-1-maksad-tahakkumi-dava-kaidesi-ve-sirk-ihtimalinin-emaresizligi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en küçük tanecikten gökteki büyük varlıklara kadar ortak bir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Şirk için dayanak bulunamadığına göre bu iddia nasıl kalıyor?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Delilsiz iddia sahibi olmak doğru bir düşünme biçimi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cümlelerde bu yanlış iddia hangi kötü hâllerle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32-soz-p22-2-mevkif-1-maksad-tahakkumi-dava-kaidesi-ve-sirk-ihtimalinin-emaresizligi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kurala göre, bir ihtimalin önemli olması için ne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Delilsiz bir ihtimal, kesin hükmü sarsar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Gölle ilgili verilen örnekte, akla gelen tuhaf düşünce neden ciddiye alınmıyor?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 bize düşünürken hangi dersi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32-soz-p22-2-mevkif-1-maksad-tahakkumi-dava-kaidesi-ve-sirk-ihtimalinin-emaresizligi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32-soz-p22-2-mevkif-1-maksad-tahakkumi-dava-kaidesi-ve-sirk-ihtimalinin-emaresizligi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Hâlleriyle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 inancı güçleniyor.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önce bir işaret var mı diye bakmalıyız.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Delilsiz ihtimalin kesin bilgiyi bozmadığını göstermek için verilmiş.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Cehalet ve ahmaklıkla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doğru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kuru söz olarak kalıyor.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 Allah’ın bir olduğunu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akla geleni doğru sanmamayı öğretiyor.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onu destekleyen hiçbir işaret yok.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Sarsmaz.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delil veya belirti gerekir.</w:t>
            </w:r>
          </w:p>
        </w:tc>
      </w:tr>
    </w:tbl>
  </w:body>
</w:document>
</file>