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c0d2fd3824cf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anlatılan yanlış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Cevaba göre burada hangi iki çeşit güzellik ve üstünlük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Göreceli olan güzellik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Isı ve yemek örnekleri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Şartlar ortadan kalkınca göreceli üstünlükler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kemal nasıl bir kemaldir?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hangi güzel hallerin kendi başına değerli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kemalleri için hangi özellik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varlıkların Allah’ın kemallerine etkisi yerine neyi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hangi fikir kesinleşiyor?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bölümde cevap verilen soru hangi konudadır?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soru sahibinin neyi tam bilmediği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tatların ve hoşlukların şartlara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şeye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Göreceli olan ve kendi başına olan güzellik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güzel ve tam olması için karşıtının şart sanılmasıdır.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gerçek ve zatîdir.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Hayat, sevgi, iman, bilgi, merhamet ve güzel ahlak gibi haller.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Başkasına dayanmayan, kendi zatında bulunan kemaldir.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Zayıflar, azalır, hatta kaybolur.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kemali bilmediği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Kemalin karşıtı olmadan olup olmayacağı konusudur.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mükemmelliğinin başkalarına bağlı olmadığı kesinleşiyor.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gösterici olma yönleri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Nisbi kemal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Soğuk olmasa sıcaklığın hissi neden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Açlık ile yemek arasındaki örnek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Hakiki kemal neden daha kuvvetlidir?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sevgi ve iman nasıl değerlerdir?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kemalleri neden nisbi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“gerçek olmayan” kemal için nasıl bir ölçü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“Gerçek” kemal için hangi temel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tür üstünlük daha zayıf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bazı hoşluklar hep aynı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sayılan güzel özellikler ortak olarak hangi yönü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32-soz-p35-2-mevkif-3-maksad-1-remiz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başka şeye bağlı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lezzetlerin ihtiyaçla arttığını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tür hoşluk karşılaştırma ile daha çok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Başkasına bakınca üstün görünen eksik bir kemaldir.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Başkasıyla kıyaslanınca ortaya çıkması ölçü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mükemmellik için zıt bir şey gerekli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zatında vardır, dışarıdan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başına güzel ve sağlam değerlerdir.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başına güzel olma yönünü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dış durumlara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Başkasına bağlı üstünlük daha zayıf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Kendisinden gelmesi ve kalıcı olması söyleniyor.</w:t>
            </w:r>
          </w:p>
        </w:tc>
      </w:tr>
    </w:tbl>
  </w:body>
</w:document>
</file>