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7b48975fd407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 sevmek için metinde söylenen dört sebep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 güzel ve üstün olduğu için seviliyorsa, buna başka bir çıkar gerekir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bütün üstünlükleri nasıl üstünlüklerdir?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Allah, isimlerindeki ve sıfatlarındaki güzellikleri nasıl sever?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32-soz-p36-2-mevkif-3-maksad-2-remiz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Allah, yaptığı sanat eserlerini ve yarattıklarını neden sever?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 ve veliler neden sevilir?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özellikle çok sevilen yüce kişi kim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 neden çok özel bir sevgiye layık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32-soz-p36-2-mevkif-3-maksad-2-remiz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şeyleri görüp beğenen ve takdir eden insanlar niçin sevilir?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sevgi anlayışı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insan bir şeyi sadece yararı için mi sever?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başına güzel olan bir şey niçin sevilir?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32-soz-p36-2-mevkif-3-maksad-2-remiz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Kendisine uygun, yüce bir şekilde sever.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ve en yüksek üstünlüklerdir.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Gerekmez.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Zevk almak, fayda görmek, yakınlık duymak ve güzel bir üstünlük görmektir.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güzelliğini, isimlerini ve sanatını en güzel gösterenlerden olduğu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 isimlerine ve güzel ahlâka ayna oldukları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Onlar, O’nun güzelliklerini ve sanatını gösterdiği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özü güzel olduğu için sevilir.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bazen güzelliği ve üstünlüğü için de sever.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güzelliği sevmeyi ve onu gösterenleri değerli bilmeyi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Yaratılan güzellikleri fark edip kıymetini bildikleri için.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ilgisi olmasa bile değerli kişiler neden beğenilir?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 isimleri neden sevilmeye layıktır?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kendi kemalini sevdiğine göre, o kemali gösterenlerde neyi sever?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Yaratılmışlarda görülen güzellikler neyin işareti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32-soz-p36-2-mevkif-3-maksad-2-remiz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 Allah’ın hangi yönlerini insanlara tanıtır?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kimsenin “Ne güzel!” diyerek yaratılanları beğenmesi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değerli sevgi, hangi sebeple olan sevgidir?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32-soz-p36-2-mevkif-3-maksad-2-remiz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sevgide neden ek bir amaç aranmaz?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bütün mükemmellikleri için metin nasıl bir anlam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 ve sıfatları neden çok kıymetlidir?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sanatı dediğimiz şey metinde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32-soz-p36-2-mevkif-3-maksad-2-remiz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sanatının ve isimlerinin işareti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güzelliğin yansımasını sever.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hepsi gerçek güzellik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iyi ve üstün halleri insanın gönlüne hoş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güzellik ve üstünlük için olan sevgidir.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güzellik ve üstünlük sevilir; Allah da kendi güzelliğini gösterenleri sever.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Güzelliği anlayıp takdir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Güzelliğini, isimlerini ve sanatını tanıtır.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O’nun yaptığı düzenli ve güzel yaratmaları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hepsi gerçek güzellik ve üstünlük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gerçek ve özden gelen güzellikler olduğunu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 şey zaten kendi başına sevilmeye değerdir.</w:t>
            </w:r>
          </w:p>
        </w:tc>
      </w:tr>
    </w:tbl>
  </w:body>
</w:document>
</file>