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43fd9098247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güzel özelliğin tadı daha çok neye bakar: başkalarıyla yarışmaya mı, yoksa etkilediği kimselere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Cömertlik örneğinde asıl hoşluk neyle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 sahibi biri için başkalarının rahat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tavuk niçin korkmadan yavrusunu korur gibi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“yüksek sıfatlar” denince hangi tür güzel özellikler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rahmetinin güzelliği en çok nerede parlak biçimde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Cennetteki kulların sevinci arttıkça bu durum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bildiği aşk, sevinç ve neşe ile karşılaştırınca bu manalar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Yazar, bu manaların bir parıltısını görmek için neyi araç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güzel sıfatların mutluluğu nereden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 bir kimsenin kalbini en çok ne sevindirir?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insanın gerçek mutluluğu nasıl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Yavrusuna sevgisi ve şefkati çok güçlü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sevinci buna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İkram görenlerin memnuniyetiyle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Etkilediği kimselere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Onlardan çok daha üstün ve paktır.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layık çok yüce sevgi ve hoşnutluk manalarını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Rahmete kavuşanların hâlinde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Cömertlik, şefkat ve merhamet gibi güzel özellikler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 ettiği canlıların huzurundan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Verdiği kişilerden gelen memnuniyet sevindirir.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Başkalarına fayda vermekten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örnekleri araç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hayvan örneği hangi duyguyu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örneklerden sonra hangi genel sonuç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 hangi kullar üzerinde açıkça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Cennettekilerin nimetlenmesi bize Allah hakkında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manalar insan duygularından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aşk, sevinç ve mutluluk gibi duygular için nasıl bir karşılaştırma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özelliğin güzelliği daha çok nerede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 eden kişi, iyilik görenlerin hangi hâlinden sevinç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örneği bize hangi duygunun çok güçlü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Tavuk örneği, küçük bir canlının hangi büyük gücünü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güzel sıfatlar için “asıl bakılan yer”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yerde rahmete kavuşanların mutluluğu çok büyük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O’na layık yüce bir sevme ve hoşnutluk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Merhamete erişen kullar üzerinde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sıfatların gerçek lezzeti, başkalarındaki güzel sonuçlardadır.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Koruyucu şefkati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Hoşnutluk ve neşesinden sevinç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özelliğin göründüğü kişilerde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ait manaların bunlardan sonsuzca üstün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duyguları sınırlıdır; bunlar ise çok yüce ve kusursuzdur.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cennette.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sıfatların göründüğü ve etkilediği yerlerdir.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Yavrusunu koruma sevgisinin gücünü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Şefkatin çok güçlü olduğunu gösterir.</w:t>
            </w:r>
          </w:p>
        </w:tc>
      </w:tr>
    </w:tbl>
  </w:body>
</w:document>
</file>