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6bee6b2344e6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Eşyanın hakikati neye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hakikatler, metne göre neyin görünmeleri gibidir?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şey, birçok yönden kimin varlığını ve büyüklüğünü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 bunu yalnız bir yolla mı, yoksa çok yollarla mı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yaptığı iki güzel iş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çocuk bir çiçekte İlâhî isimleri seçemiyorsa nereye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ve yeryüzü neden büyük birer örnek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örneklere dikkatle bakınca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 sonlarında gelen isimler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eşyanın doğruluğunu ve anlamını hangi temele dayandırıyor?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Hakiki gerçekler, kendi başına mı düşünülüyor; yoksa isimlerle mi bağlantılı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konuşmadan yaptığı kulluk ne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yollarla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Yaratanını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isimlerin yansımaları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isimlerine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 izleri ve güzellikleri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onlarda İlâhî isimler daha açık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Cennete, bahara ve yeryüzüne bakmalıdır.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Zikir ve tesbihtir.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Yaratıcısını anması ve O’nu noksan sıfatlardan uzak tutmasıdır.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İsimlerle bağlantılı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Esma-i İlâhiyeye dayandırıyor.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isimlerinin yerli yerinde ve hikmetli olduğunu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bu anma işi tek bir dille mi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Yeryüzüne dikkatle bakınca sadece şekiller mi görülür, yoksa daha derin manalar da anlaşılır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 sonlarında benzer isimlerin gelmesinden ne öğrenmemiz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bir mümin çocuk nasıl bir ders çıkarabilir?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oralarda sadece isimler mi, yoksa onların izleri ve süsleri de mi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bakış sonunda insan neyi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eşyadaki gerçek mana nereden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“Gerçek hakikatler isimlerin cilvesidir” sözü bize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Yaratanını anması, cansız gibi görünen şeyleri de içine alır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“Çok cihetlerle” sözü, bir şeyin kaç farklı yönden işaret taşıdığını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bir çiçekte bu manayı hemen fark edemezse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Cennet, bahar ve yeryüzü niçin birlikte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32-soz-p56-3-mevkif-2-nokta-1-mebhas-esyanin-tesbihi-ve-ayet-sonlarindaki-zikirlerin-sirri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şeye Allah’ın isimlerini hatırlayarak bakmalıdır.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tekrarında gizli bir hikmet olduğunu öğrenmemiz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derin manalar da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birçok dille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 Allah’ın isimleri göründüğünü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isimlerinden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İsimlerin yansımalarını ve ince güzelliklerini fark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Hem isimler hem onların izleri ve süsleri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hepsi rahmetin büyük görünümleridir.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büyük ve açık örneklere bakmalıdır.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farklı yönden işaret taşıdığını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her şeyi içine alır.</w:t>
            </w:r>
          </w:p>
        </w:tc>
      </w:tr>
    </w:tbl>
  </w:body>
</w:document>
</file>