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b4f4dc6a64e0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bölümde, insanın birçok şeye duyduğu sevginin hangi yönü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Sevginin doğru olması için hangi ölçüye uygun olması gerekiyor?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 sırasına göre ilk bakılan yer neresidir?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sevgilerin sevinci ve rahatı çok mu, az mı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 sahibi biri neden üzülür?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Zevk veren şeylerin bitmesi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durumda bu iş daha da kötü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din önderlerine duyulan sevgi niçin bazen işe yaramaz?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hesabına olan sevgi hangi iki âlemde meyve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sevginin sadece tek bir şeye mi, yoksa birçok şeye mi yöneldiği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sayılanlardan biri aile, biri de güzel şeylerdir. Başka bir tane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önce yakın olan hangi sonuçlar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hayatı.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gösterdiği ölçüye.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Faydası ve sonucu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yanlış yolda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Haram karışırsa.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bitince tat acıya döner.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 etmeye gücü yetmediğinde üzülür.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dünyadaki sonuçlar.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Dostlar.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şeye yöneldiği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ve ahirette.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yanlış sevgilerde tat ve keyif neden tam güzel kalmaz?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sevgilerde mutluluk niçin az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hangi olay yüzünden dertli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Yasak bir yola giren sevgi ahirette neye dönüşebilir?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Haramla kirlenen sevginin sonu neden daha kötüdür?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sevgi sadece duygu olarak mı kalır, yoksa güzel sonuç verir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başında sorulan ana soru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Dalgın yaşayan insanların sevgileri dünyada daha çok ne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rızası için olmayan sevgiler ahirette nasıl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Nefis için olan sevgiler insana daha çok huzur mu verir, zorluk mu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 içindeki sevgi neden ağır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doğru olursa hangi kutsal rehbere uygun olmuş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32-soz-p75-4-nukte-muhabbetlerin-dunya-ve-ahiret-neticelerine-giris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Azaba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Ayrılık yüzünden.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dayanağı sağlam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sonunda kaybolma ve ayrılık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Sıkıntı ve acı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Sevgilerin ne işe yaradığıdır.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sonuç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ceza doğurabilir.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Kur’an’a uygun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insana bela ve meşakkat yükler.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Zorluk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 boş kalır ya da ceza sebebi olur.</w:t>
            </w:r>
          </w:p>
        </w:tc>
      </w:tr>
    </w:tbl>
  </w:body>
</w:document>
</file>