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5a7da3d646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ayet, en çok hangi İlahi nimete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 açmış ağaç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ağaç, kimin güzelliklerini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çok sayıda göze benzetilmesi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Bahar, metinde nasıl bir sevinç zamanı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yeşil dallarını ve süslerini göstermesi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bu parçada nasıl bir yer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insanlara bildirdiği önemli gerçeklerden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dallarda hazine varmış gibi anlatılması neyi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Toprağın yeniden diriltilmesinden söz edilmesi, hangi mevsimi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Çiçekli ağaçların bir kaside gibi görülmesi, onların hangi yönünü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sanatındaki güzelliklerin dikkatle görülmesini ve insanlara da gösterilmesini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yaratan Allah’ın güzel işlerini ve ihsanını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güzel bir şiire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ve ölü gibi görünen toprağı yeniden canlandırmasına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yaratılışında hikmet bulunduğu ve boşuna yaratılmadığıdır.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sanatın sergilendiği bir gösteri yeri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hediyelerin, güzelliklerin ve rahmet eserlerinin görünmesine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bir bayram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anlamlı ve hayranlık uyandıran birer işaret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açan ağaçlar, Allah’ın rahmetini, kudretini ve hikmetini gösteren canlı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yerlerde bile çok değerli nimetler ve meyveler bulunduğunu ifade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diliyle övgü söylemesi gerçek konuşma mı, yoksa başka türlü bir anlatım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çok göz açmış gibi anlatılması, hangi insanlara özel bir çağrı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bayram için süslenmiş gibi gösterilmesi, bahardaki hangi durumu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sergilenen parlak süsler neyin eseri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için saklı define gibi bir anlam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bir ağaca bakmak, insana hangi düşünceyi kazandırmalıdır?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sadece güzellikten mi söz ediliyor, yoksa başka bir yön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bahardaki ağaçlar insanlara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Bölümde verilen ayetin mesajı, kurumuş gibi görünen yerler hakkında ne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şiire benzetilmesi, onların rastgele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Çiçekli ağaçların Allah’ın övgüsünü söylediği anlatılırken hangi anlatım yolu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çok gözle bakması ifadesi, sanat eserlerinin nasıl görülmesi gerektiğini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 ve ihsanının eseri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yeşerip çiçeklenerek çok güzel bir görünüm kazanmasını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Dikkatle bakan, düşünen insanlara çağrı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hal diliyle anlatımdır; yani görünüşleriyle ve halleriyle Allah’ı tanıtmalarıdır.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her şeyde düzen, anlam ve nimet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 yanında hikmet, rahmet ve kudret de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sanatını, cömertliğini ve kudretini düşünmeyi kazandırmalıdır.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Meyvelerin sadece yiyecek değil, aynı zamanda büyük nimet ve hikmet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Yüzeyden değil, dikkat ve hayretle görülmesi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Benzetme ve temsil yoluyla anlatım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şiir nasıl ölçülü ve düzenliyse, ağaçlar da düzenli ve anlamlı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onları yeniden canlandırmaya güç yetirdiğini öğretiyor.</w:t>
            </w:r>
          </w:p>
        </w:tc>
      </w:tr>
    </w:tbl>
  </w:body>
</w:document>
</file>