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feef97394d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Hüccet’in başında, farklı yollardan gelen kişilerin aynı olayı söylemesi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kişiler sadece bir ilim dalından mı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şahıslar niçin değerli şahitler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 yalnız akılla mı, yoksa manevî tecrübeyle de mi konuşmaktadır?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göre görülen güzellikler neyin belirtisidir?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güzelliklerin tek bir kaynağa bağlanması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ortak kabul için nasıl bir değer biçiliyor?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Nurlara dayanamama sözü, onların hangi halini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tavır, delilin zayıf olduğunu mu yoksa karşı tarafın isteksiz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bir öğrenci hangi sonucu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Hüccet’te verilen ilk örnek, aynı haberin birçok yerden gelmesi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kural daha sonra hangi konuya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tecrübeyle de konuşmaktadırlar.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farklı yollardan gidip hakikati aramış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değişik ilim ve maneviyat yollarından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olayın gerçekten olmuş olduğunu çok kuvvetli şekilde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karşı kapalı ve isteksiz oluşlarını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ve sarsılmaz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mükemmelliğinin ve güzel isimlerinin belirtisidir.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güzelliklerin kaynağı meselesine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kaynaklar aynı şeyi söylüyorsa, o bilginin doğruluğu kuvvet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dikkatle bakınca ve hakikat ehlinin sözlerini dinleyince, her güzelliğin Allah’ı tanıttığını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tarafın isteksiz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zamanlarda yaşayan insanların aynı sonuca varması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 ne hakkında ortak görüş bildiriyorlar?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“Mezahirde” ve “aynalarda” görülmesi ifadesi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kimsenin aynı noktada birleşmesi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sapmış kimselerin temsilcisi neden kulaklarını kapatmış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dalalet ehlinin vekili için nasıl bir tavır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 niçin karanlık ve ışık karşılaştırması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nasıl bir ders alınabilir?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Hüccet’te önce hangi genel kural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aynı hakikati kabul edenlerin dönemleri de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bu kadar farklı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kabul ettiği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birbirinden uzak birçok kişinin aynı hakikati söylemesi, sözün doğru olduğunu daha sağlam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Gördüğümüz şeylerin, asıl güzelliği gösteren işaretler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güzelliklerin ve üstünlüklerin kaynağı hakkında ortak görüş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zamana bağlı bir moda değil, kalıcı bir gerçek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ararken güvenilir ve çok yönlü şahitliğe kulak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Haktan uzak olanların aydınlığı kabullenmekte zorlandığını anlatmak için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Kaçan ve işitmek istemeyen bir tavır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gerçeği duymak istemediği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Evrende görülen bütün güzellik ve mükemmelliğin Allah’ın tecellileri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buna rağmen aynı hakikatte birleşmeleri önemli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farklı asırlarda yaşamışlardır.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ayrı birkaç yol aynı haberi verirse, o haberin doğruluğu güçlenir.</w:t>
            </w:r>
          </w:p>
        </w:tc>
      </w:tr>
    </w:tbl>
  </w:body>
</w:document>
</file>