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3ff8b8b6b425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 cömert ve şefkatli kişi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ikramdan faydalanan insanların hangi duyguları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insanların memnun olması, ikram sahibi kişiyi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küçük bir insanın sevinci ile Allah’ın rahmeti arasında nasıl bir karşılaştırma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 metinde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dünyadaki nimetlerin yanında ahiret için ne haber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nimetler kimler için hazırlanmıştır?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kulların ihtiyacı az mı çok mu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Velilerin sevgi hakkındaki sözleri, kâinata nasıl bakmamızı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ilk temsil hangi güzel ahlâkı örnek vererek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Gemide verilen ziyafet kimlere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İkram edilenlerin teşekkür etmesi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az bir ikramdan duyduğu sevinç örnek verilerek, Allah’ın sayısız nimet vermesindeki yüce rahmet manası düşündürülüyor.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sevindirir ve hoşnut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Sevinmeleri, teşekkür etmeleri ve memnun kalmaları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Yoksul, aç ve muhtaç kimseler için bir gemide güzel bir ikram hazırlıyor.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ve sınırsız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muhtaç, çok istekli kullar için hazırlanmıştır.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yurtta cennetlerin de büyük nimet sofraları gibi hazırlanacağı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Rabbânî bir gemiye ve üstünde nimet sofrası bulunan büyük bir taşıta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nimet sahibinin verdiği iyiliğin karşılıksız kalmadığını ve sevinç doğurduğunu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Fakir, aç ve muhtaç yolculara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Cömertlik ve şefkati örnek vererek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 sadece madde olarak değil, ilâhî sevginin işaretleri olarak da görmemizi sağlar.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temsilden çıkarılan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canlılara sunulan nimetler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Ahiretteki nimetler bu dünyadakilerden hangi yönüyle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Allah’ın rahmetine dair duyguları tam anlatabildiğimizi mi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sevginin kâinatla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isimlerinde sevgiyle ilgili yönlerin çokluğu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 nimet veren kişinin yoksullara yardım etmesi bize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Ziyafete katılanların hali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tasvir neden yapılmış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memurun bile başkalarına ikramdan sevinmesi neye delil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üzerinde canlıların taşınması ve beslenmesi nasıl bir tablo hâlinde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Cennetler hangi benzetmeyle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32-soz-p41-2-mevkif-3-maksad-4-remiz-ziyafet-temsiliyle-rahmet-ve-ihsan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insan dilinin buna tam yetmediğini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mükemmel, daha kapsamlı ve sonsuz olmalarıyla ayrılıyor.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 bir kahvaltı sofrasına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 verilenlerin sevinci, nimet verende de uygun bir memnuniyet meydana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Şükreden, memnun olan ve ikramdan tat alan kimseler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Merhametli ve cömert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sevginin önemli bir temel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Hareketlerin ve çekimlerin temelinde sevgi bulunduğu söylenerek kuruluyor.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 nimetlerle dolu sofralar gibi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gemide yolculuk eden misafirler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 vermenin sevinç doğuran bir iş olduğuna delil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nimetin alanlarda sevinç oluşturduğunu göstermek için yapılmış olabilir.</w:t>
            </w:r>
          </w:p>
        </w:tc>
      </w:tr>
    </w:tbl>
  </w:body>
</w:document>
</file>