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2284c25c2e446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Allah’ın bütün varlıklara ilk olarak ne verdiği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ölçülü ve düzenli yaratılması hangi isimleri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şeyin genel sınırları hikmetli biçimde belirlenince hangi iki isim daha görünür hâle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Şekli belirlenmiş bir varlığın göz, kulak, yaprak gibi bölümlerine güzellik verilmesi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32-soz-p52-3-mevkif-2-nokta-1-mebhas-esma-cilvelerinin-sirali-tecellisi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32-soz-p52-3-mevkif-2-nokta-1-mebhas-esma-cilvelerinin-sirali-tecellisi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32-soz-p52-3-mevkif-2-nokta-1-mebhas-esma-cilvelerinin-sirali-tecellisi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32-soz-p52-3-mevkif-2-nokta-1-mebhas-esma-cilvelerinin-sirali-tecellisi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Yalnız insan ve çiçek değil, yer ve cennet gibi büyük varlıklarda da ne bulunduğu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Süsleme ve aydınlatma çok güçlü görünürse hangi manalar öne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Güzelleştirilmiş bir varlığın faydalı ve tatlı nimetlerle donatılması hangi isimleri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Parçada, Allah’ın canlılara kendini sevdirmesi ve şuurlu olanlara bildirmesi hangi iki isimle ilişkilendiriliyor?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32-soz-p52-3-mevkif-2-nokta-1-mebhas-esma-cilvelerinin-sirali-tecellisi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32-soz-p52-3-mevkif-2-nokta-1-mebhas-esma-cilvelerinin-sirali-tecellisi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32-soz-p52-3-mevkif-2-nokta-1-mebhas-esma-cilvelerinin-sirali-tecellisi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32-soz-p52-3-mevkif-2-nokta-1-mebhas-esma-cilvelerinin-sirali-tecellisi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Rahmet ve şefkatin ortaya çıkmasının arkasında hangi daha derin özellik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“Güzellik sevilir, mükemmellik de sevilir” düşüncesiyle verilmek istenen ana fikir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kâinattaki varlıkların, Allah’ın isimleriyle ilişkisi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Dünya, cennet, gökler, yer, bitkiler ve hayvanlar için ortak olarak söylenen şey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32-soz-p52-3-mevkif-2-nokta-1-mebhas-esma-cilvelerinin-sirali-tecellisi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32-soz-p52-3-mevkif-2-nokta-1-mebhas-esma-cilvelerinin-sirali-tecellisi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32-soz-p52-3-mevkif-2-nokta-1-mebhas-esma-cilvelerinin-sirali-tecellisi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32-soz-p52-3-mevkif-2-nokta-1-mebhas-esma-cilvelerinin-sirali-tecellisi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İnce sanat ve özel ikramı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İlim ve hikmet bildiren isimler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Ölçü veren, düzenleyen ve şekil veren isimleri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şeye ölçü, düzen ve uygun bir şekil verdiği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Seven ve kendini tanıtan isimlerle ilişkilendiriliyor.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Nimet veren ve merhamet eden isimleri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Lütuf ve cömertlik manaları öne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Onlarda da güzellik ve süs bulunduğu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Hepsinin Allah tarafından ölçülü, düzenli ve belirli bir şekille yaratıldığıdır.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şekilleri, düzenleri ve güzellikleri Allah’ın isimlerini gösteren işaretler olarak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cemal ve kemalinin eserlerde yansıdığı ve bu yüzden varlıkların O’nun isimlerini gösterdiği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Zâtî güzellik ve mükemmelliğin görünmek istemesi gösteriliyor.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varlığın sınırlarının hikmetle çizilmesi, sadece güçle değil daha çok hangi yönleri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insanın organlarına veya bir çiçeğin parçalarına güzellik verilmesi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 yüzündeki madenler, bitkiler ve hayvanların güzelleştirilmesi neye örnek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Süs ve güzelliğin ardından nimetlerin gelmesi bize ne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32-soz-p52-3-mevkif-2-nokta-1-mebhas-esma-cilvelerinin-sirali-tecellisi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32-soz-p52-3-mevkif-2-nokta-1-mebhas-esma-cilvelerinin-sirali-tecellisi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32-soz-p52-3-mevkif-2-nokta-1-mebhas-esma-cilvelerinin-sirali-tecellisi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32-soz-p52-3-mevkif-2-nokta-1-mebhas-esma-cilvelerinin-sirali-tecellisi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Merhamet ve nimet gösterildikten sonra hangi duyguların kaynağına dikkat çekiliyor?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Şefkat ve merhametin de arkasında ne bulunduğu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güzellik ve mükemmellik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parçanın ana mesajını bir cümleyle söyle.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32-soz-p52-3-mevkif-2-nokta-1-mebhas-esma-cilvelerinin-sirali-tecellisi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32-soz-p52-3-mevkif-2-nokta-1-mebhas-esma-cilvelerinin-sirali-tecellisi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32-soz-p52-3-mevkif-2-nokta-1-mebhas-esma-cilvelerinin-sirali-tecellisi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32-soz-p52-3-mevkif-2-nokta-1-mebhas-esma-cilvelerinin-sirali-tecellisi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Allah’ın bütün eşyalara “belirli bir miktar” vermesi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Ölçü ve düzen verildikten sonra yapılan ikinci önemli iş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Ayrıntıların işlenmesi sırasında görülen ince işçilik hangi manaları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İnsan, çiçek, yeryüzü ve cennet örneklerinin bir arada verilmesinin sebebi ne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32-soz-p52-3-mevkif-2-nokta-1-mebhas-esma-cilvelerinin-sirali-tecellisi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32-soz-p52-3-mevkif-2-nokta-1-mebhas-esma-cilvelerinin-sirali-tecellisi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32-soz-p52-3-mevkif-2-nokta-1-mebhas-esma-cilvelerinin-sirali-tecellisi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32-soz-p52-3-mevkif-2-nokta-1-mebhas-esma-cilvelerinin-sirali-tecellisi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sadece güzel yaratmadığını, aynı zamanda merhametle fayda ve rızık verdiğini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varlıklarda da ilahî süsleme ve güzelliğin bulunduğuna örnek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yaratmanın sadece var etmek değil, güzel ve ince sanatla yapmak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Bilgi ve hikmetle iş yapıldığını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Kâinattaki her varlık, düzeni, güzelliği ve nimetiyle Allah’ın birçok güzel ismine ayna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bunlar sevilir ve eserlerde görünmek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zâtî güzelliği ve mükemmelliği bulunduğu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Şefkat ve acıma manalarına dikkat çekiliyor.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ve büyük bütün varlıklarda aynı ilahî sanatın bulunduğunu göstermek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Sanat ve özel ilgi manalarını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varlığın ayrıntılarının hikmet ve bilgiyle işlenmesidir.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 ölçülü, yerli yerinde ve uygun biçimde yaratması demektir.</w:t>
            </w:r>
          </w:p>
        </w:tc>
      </w:tr>
    </w:tbl>
  </w:body>
</w:document>
</file>