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11ca9c7814eb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yanlış yol insanı hangi kötü duruma düşürüyor?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yapısı çözümler neden yetersiz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bu iki şeyle hangi yüksek dereceye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Kuyu benzetmesi, insanın kendi başına çıkmakta zorlandığını mı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sonsuzluk tarafına giden yolculuğu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bu yolculuğu kolaylaştırması mümine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Ezelî ve ebedî olan Rabbimizi tanımak, insana nasıl bir kimlik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padişah örneğinde yolculuğun rahat olmasının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edip iyi işler yapan kişi hangi âlemlerden geçer?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Dünya, berzah, mahşer ve sonrası bir arada anılınca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başında, sapkınlığın insan üzerinde nasıl bir etkisinden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düşüşün tedavisi neden sadece teknik gelişmeyle sağlanamıyor?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kendi başına çıkmasının çok zor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yüce bir makama yükseltiliyor.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düştüğü sorun çok derin bir manevî sorun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çok aşağı bir hâle indiriyor.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Memurun padişaha bağlı ve doğru bir görevli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görevli bir kul ve misafir durumuna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yerine güven ve ümit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Uzun, zorlu ve sıkıntılı bir yolculuk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mesele bedenle değil, insanın inancı ve ruhuyla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aşağı düşürüp karanlık içinde bırakmasından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ölümle bitmeyip devam ettiği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Dünya, berzah, mahşer ve kabirden sonraki âlemlerden geçer.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yükselmek sadece bir duygu mu, yoksa delille de destekleniyor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basamaklar ifadesi bize hangi eğitim şeklini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Rabbimizi tanımak neden önemli bir dönüm noktasıdır?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Rabbimizi tanımak, insanın sadece bilgisini mi artırır, yoksa hayatındaki rolünü de değiştirir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itaat eden kişinin yolculuğu hangi bakımdan rahat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Padişahın memuru örneğiyle imanlı kişinin hangi hâli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mesajı tek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bu yolculuğun sonunda kişi neye kavuşur?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yanlış inanç ve yaşayış insanı yükseltir mi, alçaltır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kurduğu medeniyet ve felsefenin çare olamaması, Kur’an’ın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sunduğu çıkış yolu hangi iki temel üzerine kuruludur?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Kuyu örneğiyle birlikte basamaklardan söz edilmesi hangi umudu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32-soz-p64-3-mevkif-2-nokta-2-mebhas-kuranin-cadde-i-nuraniyesi-insani-yukselten-ve-ebed-yolculugunu-kolaylastiran-hakikat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Hayatındaki rolünü de değiştirir.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o zaman kime ait olduğunu ve görevini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Adım adım olgunlaşmayı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 de destekleniyor.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mutluluğa kavuşur.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salih amel, insanı düşüşten kurtarıp ebedî saadete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Yolculukta kolaylık ve güven içinde olması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Duraklardan geçişi kolay ve hızlı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Çaresizlikten çıkış yolunun bulunduğu umudunu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doğru işler üzerine kuruludur.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asıl derdine cevap veren ilâhî rehber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Alçaltır.</w:t>
            </w:r>
          </w:p>
        </w:tc>
      </w:tr>
    </w:tbl>
  </w:body>
</w:document>
</file>