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a1817541446c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kendisini sevmesi, bu bölümde nasıl doğru bir yola yönlendirilir?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nefsini doğru şekilde severse nefis onun üzerinde nasıl bir güç kuramaz?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Eşe duyulan sevginin sağlam olması neye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Eşe karşı içten sevgi ve merhamet gösterilirse karşılığı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Evlilikte yalnız dış görünüşe dayanan sevginin kötü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ve babaya Allah rızası için sevgi göstermek niçin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babaya karşı güzel sevginin davranışa dönüşen iki örneği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babaya yalnız dünya gözüyle bakılırsa yaşlandıklarında nasıl yanlış duygular ortaya çıkabilir?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Çocuğa sevgi, niçin mutlu edici bir nimet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Çocuklara Allah için sevgi besleyen kimse, onların sıkıntılarında ve ölümlerinde nasıl bir denge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nefsi sevmenin ilk işi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zararlı istekleri engellenince kişi hangi yönde ilerler?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 taraftan da ciddi saygı ve sevgi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ahlâka, şefkatli olmaya ve Allah’ın bir rahmeti olarak görülmesine.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yanlış isteklere esir edemez; kişi nefsini yönetir.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Kendine acıyıp onu eğitmek, zararlı isteklerden korumak ve kötü arzuların peşine bırakmamakla.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yük gibi görme ve ölümlerini isteme gibi çok kötü hisler doğabilir.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 ömürleri için dua etmek ve hürmetle ellerini öpmek.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hem ibadet olur hem de yaşlandıkça onlara daha çok saygı ve sevgi göstermeye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Çabuk zayıflar ve aile içindeki güzel geçimi de bozar.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Hevese değil, doğru yola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 başıboş bırakmamak ve onu düzeltmeye çalışmaktır.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Aşırı yıkılmaz; onların Rabbi hikmet ve merhamet sahibidir diye düşünüp ayrılık acısından korunur.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çocuk Allah’ın gözetim ve eğitim için verdiği bir emanettir.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arkadaşına duyulan sevginin güzel sonuç vermesi için hangi temele oturması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Eşler yaşlandıkça doğru temele dayanan sevgi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bedensel güzelliğe bağlanan sevginin kalıcı olmamasının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ve babayı sevmenin ibadet olmasının şartı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babaya karşı yüksek bir ruh hali içinde yapılması istenen dua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babaya bencillikle yaklaşan kişi onların yaşlılığını nasıl görebilir?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Evlât sevgisi hangi bakışla acıyı hafifletir?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Çocukların ölümü hakkında bu bölümde hangi teselli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 sevmenin yanlış olmayan şekli, nefse her istediğini vermek midir, yoksa onu terbiye etmek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nefsini doğru biçimde severse kim kime hükmeder?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Eşe sevgi duyarken hangi özellik, dış güzellikten daha önemli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Eşler arasında karşılıklı sevgi ve saygının artmasına hangi davranış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32-soz-p76-4-nukte-nefis-refika-valideyn-ve-evlada-muhabbet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sevginin Allah hesabına yapılmasıdır.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sevgi nefsanî olduğu için çabuk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Azalmaz, daha da kuvvetlenir.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Ahlâk güzelliğine ve şefkatli oluşuna dayanması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için bunun hayırlı bir sonuç olabileceği düşünülür ve böylece umutsuz feryat edilmez.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Çocuğun Yaratıcısının hikmetli ve merhametli olduğunu düşünme bakışıyla.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Kendine yük sayabilir.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 ömür ve devamları için içten dua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Samimi sevgi ve merhamet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huy ve şefkat.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nefsine hükmeder.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terbiye etmektir.</w:t>
            </w:r>
          </w:p>
        </w:tc>
      </w:tr>
    </w:tbl>
  </w:body>
</w:document>
</file>