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073b31fa644b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İşaret’te, helal ve şükürle sevilen yiyeceklerin âhiretteki karşılığı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nimet yerken söylenen şükür sözü âhirette nasıl bir karşılık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nimetin içinde Allah’ın ihsanını fark etmek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İşaret’te nefsi doğru sevmek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isteklerini Allah yolunda doğru kullanmanın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gençlik sevgisi hangi durumda güzel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İbadette kullanılan gençliğin âhiretteki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İşaret’te eşe duyulan sevgi neye dayanırsa meşru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Eşini yanlışlardan korumaya çalışmanın âhiretteki neticesi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 eşlerin dünyadaki hatıraları konuşması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yiyecek ve meyveleri sevmenin hangi şekli doğru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tadına değil de nimetin sahibine dikkat etmek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kusurlarını görüp düzeltmeye çalışmak ve nefsi hayra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bir şükür kazandırır ve bunun güzel karşılığı âhirette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 insana hoş bir nimet gibi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 daha güzel yiyecekler ve meyveler olarak verileceği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ahlâka, şefkate ve iyi huya dayanırsa meşru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Bitmeyen bir gençliktir.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Gençlik gücü ibadette kullanılırsa güzel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 nefse uygun güzel nimetler verilmesidir.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sevgiyi şükre çevirir ve âhirette güzel karşılık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Helal dairede, şükrederek ve nimeti vereni düşünerek sevmek doğru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 sevgi, arkadaşlık ve mutluluğun sürdüğünü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 eşler arasında güzel ve devamlı bir beraberlik verilmesidir.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İşaret’te dünya ile âhiret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kendini sevmesinde metne göre yanlış olan taraf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eksiklerini görmesi ona nasıl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nefsin duygularını güzel kullanmak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Gençlik neden önemli bir nimet olarak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Eşe karşı samimî sevginin içinde hangi güzel yönler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âhirette eşler arasındaki birliktelik geçici mi kalıcı mı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işarette ortak olarak verilen ana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İşaret’te anlatılan sevgi daha çok hangi nimetlerle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nimetlere karşı doğru tavrın iki önemli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etmek yalnız dil ile mi sınırlı kalıyor, yoksa sonucu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İşaret’te insanın kendi nefsine karşı görevi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32-soz-p81-muhim-bir-sual-mesru-muhabbetlerin-uhrevi-neticeleri-1-3-isaretler-taam-nefis-genclik-ve-refika-i-hayat-muhabbetinin-neticeleri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kötü yolda değil, Allah’ın razı olduğu işlerde kullanmak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düzeltmesine ve iyiye yönelmesine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kusursuz sanıp sadece beğenmeye dayalı sevgi yanlış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helal nimetler ve şükür, âhirette cennet nimeti olarak karşılık buluyor.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Helal ve Allah rızasına uygun sevginin âhirette büyük mükâfatı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Şefkat, iyi ahlâk ve güzel geçim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o kuvvetli dönemi ibadet ve hayır için değerlendirebilir.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Nefsini başıboş bırakmayıp eğitmesi ve iyiliğe yöneltmesi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Sonucu da var; âhirette güzel bir karşılık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Helal şekilde yararlanmak ve şükretmektir.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Yiyecekler ve meyvelerle ilgilidir.</w:t>
            </w:r>
          </w:p>
        </w:tc>
      </w:tr>
    </w:tbl>
  </w:body>
</w:document>
</file>