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740e131954fb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ana konu hangi inanç gerçeğini açıklamaya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ifadelerin kaç bölümünden bahsedilmektedir?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bölümlerden özellikle hangisinin manası açıklanmak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 hangi anlatım yoluyla halka yaklaştırılmıştır?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konuşmanın yazıya geçirilmesinin sebebi ne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Hayalî olarak kurulan kişi, neyi iddia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kişinin, hangi yanlış anlayışları temsil ettiği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“Umum enva” şeklindeki geniş çerçeve, hangi anlamı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verilen ayet ve ifade, genel olarak hangi inancı öne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bu inancın farklı dereceler hâlinde anlatıldığı nasıl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Anlatan kişi, bu manayı kimin anlayabileceği bir şekilde sunmak istediğini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“temsilî konuşma” tercih edilmesi hangi eğitim amacına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Temsilî bir konuşma ve hayalî bir tartışma yoluyla yaklaştırılmıştır.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ortağı olmadığını bildiren kısmın manası açıklanmak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 bir bölümünden bahsedilmektedir.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olduğu ve O’nun ortağı bulunmadığı gerçeğini açıklamaya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sapkın görüşlerin aynı yanlışta birleştiği anlamını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esas alan, sebeplere fazla pay veren ve şirk içinde olan anlayışları temsil ettiği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Varlıklardan birine rablik ve gerçek sahiplik iddia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Yakınındaki kardeşlerin ve mescid arkadaşlarının istemesi sebep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bir meseleyi örnekle kolaylaştırma amacına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 halkın da anlayabileceği bir şekilde sunmak istediğini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tevhid sözündeki her cümlenin ayrı bir birlik mertebesi taşıdığı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inancını öne çıkarmaktadır.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Farazî şahıs doğrudan gerçek bir kişi midir, yoksa bir düşüncenin sembolü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sembol kişi, hangi konuda haksız bir dava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yöntemde karşı tarafa neden “şerik” iddiası yüklenmektedir?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buraya kadar olan kısmında bu iddianın kabul edildiği mi, yoksa sorgulanacağı mı anlaşılmaktadır?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hangi eserin hangi kısmını açıklayan bir ek olarak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Âlemdeki varlıkların, hangi hakikate şahitlik ettiği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ayetin birçok hakikatinden burada hangisi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mevkıfta işlenecek konu, tevhid ifadesinin hangi yönü etrafında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Ramazan gecesinde söylenen bu açıklamanın daha sonra yazılması, sözlü anlatım ile yazılı anlatım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farazî konuşma, gerçek bir tartışma mı yoksa öğretici bir yöntem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taraftarı gibi gösterilen kişi, hangi konuda yetki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genel amacı, okuyucuyu neye ulaştırmaktır?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32-soz-p01-1-mevkif-tevhid-muhaveresine-giris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Sorgulanacağı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 düşüncesinin tutarsızlığını ortaya koymak için yüklenmektedir.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varlığın gerçek rabbi ve sahibi olabileceği konusunda haksız bir dava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düşüncenin sembolüdür.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Ortaksız ilahlık ve sahiplik yönü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bulunamayacağı hakikati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şahitlik ettiği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önceki bir sözün bir bölümünü açıklayan ek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daha açık ve sağlam şekilde kavramaya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 üzerinde ilahlık ve gerçek sahiplik yetkisi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Öğretici bir yöntemdir.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sözle anlatılan hakikatin sonra kalıcı olması için yazıya geçirildiğini gösterir.</w:t>
            </w:r>
          </w:p>
        </w:tc>
      </w:tr>
    </w:tbl>
  </w:body>
</w:document>
</file>