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0d60c9ea242d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düşünce hangi anlayışın sözü gibi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Zerre, neden kendi kendine sahip olduğunu söylemiyor?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Zerrenin verdiği örnekte güneş hangi özellikleri temsil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Zerre, sadece akıl sahibi olmayı yeterli görüyor mu? Açıklayınız.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32-soz-p03-1-mevkif-zerrenin-kendi-kendine-malik-olma-iddiasini-reddi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Zerrenin “her yere dönük yüz, göz ve söz” benzetmesi ne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Zerre, böyle özellikleri olsa bile kendi kendine sahip olma iddiasını nasıl değerlendiriyor?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Parçadaki konuşmanın sonunda müddeîye nasıl bir tavır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Zerre, gezdiği her yere yönelik yüz ve göz sahibi olmayı neden 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32-soz-p03-1-mevkif-zerrenin-kendi-kendine-malik-olma-iddiasini-reddi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müddeî, zerrenin hangi sözünden hareketle yeni bir iddia ortaya 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Zerre bu iddiaya doğrudan kabul ile mi, şart ileri sürerek mi cevap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Zerrenin öne sürdüğü şartların ortak noktası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Güneşe benzetilen akıl nasıl bir akıldır?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32-soz-p03-1-mevkif-zerrenin-kendi-kendine-malik-olma-iddiasini-reddi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Hayır. Akılla birlikte güçlü bir ilim, geniş kudret, kuşatıcı duygular ve birçok yere yönelen imkân da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geniş akıl, her yeri kapsayan ilim ve yaygın kudreti temsil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böyle bir iddia için her şeyi kuşatan bilgi, güç ve geniş imkânlar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Maddeyi her şeyin temeli sayanların görüşü gibi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bulunduğu her yerde ne yaptığını bilmesi ve yönetmesi ancak böyle mümkün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Sertçe reddediliyor ve ondan uzaklaşması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Bunu akılsızca bir gurur sayıyor.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Girdiği her yerde olanı bilmesi, görmesi ve etkide bulunabilmesi gerektiğini anlatıyor.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Sınırlı değil, çok parlak ve güçlü bir akıldır.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 olağanüstü derecede geniş yetki, bilgi ve güç istemektedir.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Şart ileri sürerek cevap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Zerrenin başkası adına çalıştığını söylemesi üzerine, öyleyse kendine ait olmasını ileri sürüyor.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Işığa benzetilen ilimden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Sıcağa benzetilen kudret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Yedi renge benzetilen duygular hangi anlamı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Fakat bu ihtimali nasıl değerlendiriyor?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32-soz-p03-1-mevkif-zerrenin-kendi-kendine-malik-olma-iddiasini-reddi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Müddeînin sözünde zerrenin çalışması nasıl yorumlanıyor?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Zerre bu yoruma neden karşı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Zerre, sahip olmadığını söylediği ilk önemli özellik olarak neyi 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Akıldan sonra hangi iki temel özellik daha zikrediliyor?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32-soz-p03-1-mevkif-zerrenin-kendi-kendine-malik-olma-iddiasini-reddi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Zerre, duyularını neden çok yönlü olarak tasvir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“Her mevcuda yönelme” ifadesi zerrenin görevleri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Zerre, bütün bu şartlar gerçekleşse ne yapabileceğini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reddediş sadece duygusal mı, mantıklı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32-soz-p03-1-mevkif-zerrenin-kendi-kendine-malik-olma-iddiasini-reddi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Bunu bile yanlış ve akılsızca bir davranış gibi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yönlü değil, farklı tarafları kavrayan kapsamlı yetenekler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Etkisi yaygın, birçok şeye ulaşabilen bir kuvveti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Dar bir bilgi değil, her tarafı kuşatan bir bilgi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kapsayan bilgi ve geniş tesirli kudret zikrediliyor.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 gibi kuvvetli bir aklı 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kendi başına sahiplik iddiası için onda bulunmayan sınırsız nitelikler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Başkasına bağlı çalışma yerine kendine ait çalışma gibi yorumlanıyor.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Mantıklıdır; çünkü gerekçe ve şartlar sunularak reddedilir.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zaman kendi kendine sahip olduğunu iddia edebileceğini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bir noktada kalmadığını, farklı şeylerle ilişkili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yaptığı işler birçok yöne bakmayı gerektirir.</w:t>
            </w:r>
          </w:p>
        </w:tc>
      </w:tr>
    </w:tbl>
  </w:body>
</w:document>
</file>