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d61f8d7bd422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Sevginin meydana gelmesinde metinde kaç temel sebep sayılıyor? Bunlar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 sırf kendi değeri için sevmek hangi durumda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geçmişteki faziletli insanlara duyulan sevgi hangi düşünceyi açıklamak için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kemal sıfatları ve güzel isimleri niçin sevilmeye layıktır?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32-soz-p36-2-mevkif-3-maksad-2-remiz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Allah kendi sıfat ve isimlerindeki güzellikleri nasıl sever?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sanatını ve yarattıklarını sevmesi neyle ilişkilendiriliyor?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Peygamberlerin ve velilerin sevilmesi metinde hangi yönleriyle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Muhammed’in özellikle anılması hangi sebeplere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32-soz-p36-2-mevkif-3-maksad-2-remiz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“Mâşâallah, Bârekellah” gibi takdir ifadeleri metinde nasıl bir kimseyi anlatmak için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sevginin kaynakları anlatılırken “kemal” için nasıl bir özellik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Lezzet veya menfaat için sevmek ile kemal için sevmek arasında ne fark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Evlada karşı duyulan meylin hangi sevgi sebebine örnek olduğu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32-soz-p36-2-mevkif-3-maksad-2-remiz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 gerçek ve eksiksiz güzellik ve olgunluk taşır; bu yüzden bizzat sevilirler.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bazen kendilerine bir faydası olmasa da üstün vasıflı kimseleri sevebildiğini göstermek için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şey gerçek bir kemale sahip olduğunda olur; başka bir çıkar veya sebep aranmadan sevilir.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Dört sebep sayılıyor: haz almak, fayda görmek, benzerlikten gelen yakınlık duymak ve bir şeyi olgunluk ve üstünlük taşıdığı için sevmek.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5"/>
                <w:color w:val="24124A"/>
              </w:rPr>
              <w:t xml:space="preserve">İlahî güzelliğin parlak bir aynası olması, isimlerin kapsamlı bir şuurlu yansıması olması, Allah’ın sanatını duyurması ve yaratılmışlardaki güzellikleri takdir etmesi sebeplerine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 ilahî güzelliğe, isimlere ve sanata ayna oldukları için sevilirler.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kemal ve güzelliğinin yansımaları olmalarıyla ilişkilendiriliyor.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Kendisine uygun, yüce ve kusursuz bir tarzda sever.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Benzerlikten ve tür yakınlığından gelen sevgiye örnek olduğu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İlkinde sevgi dış bir sebebe bağlıdır; ikincisinde ise sevgi o şeyin kendi değerinden doğar.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Kemalin kendi başına sevilen bir şey olduğu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Yaratılanların güzelliğini görüp beğenen, onu öven ve kıymetini bilen kimseyi anlatmak için kullanılıyor.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Allah’ın bütün kemalleri neden gerçek kemaller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kendi kemalini sevmesiyle Habibini sevmesi arasında nasıl bir bağ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isimlerini sevmesi, kimlerin sevilmesine vesile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sanatını sevmesi, hangi görevi yapan kişilere muhabbet etmesine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32-soz-p36-2-mevkif-3-maksad-2-remiz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Allah’ın mahlukatındaki güzel ahlak ve güzel özellikleri sevmesi kimlerde özel olarak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anlatılan ana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bir şeyi sevmenin sebepleri arasında fayda dışında hangi üç sebep daha sayılıyor?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şeye karşı ilgi bulunmadığı hâlde sevgi duyulması neye örnek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32-soz-p36-2-mevkif-3-maksad-2-remiz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“Bizzat sevilmek” ifadesi bu parçada ne anlatıyor?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Metne göre Allah’ın güzel isimleri neden sadece araç olarak değil, doğrudan sevilecek şeylerdir?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sanatının ve eserlerinin sevilmesi, Allah’ın hangi yönünü anlamamıza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Hz. Muhammed’in “sanatın tellalı” gibi gösterilmesi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32-soz-p36-2-mevkif-3-maksad-2-remiz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32-soz-p36-2-mevkif-3-maksad-2-remiz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sanatı tanıtan, duyuran ve insanlara gösteren kimselere muhabbet etmesine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 isimleri şuurlu ve kapsamlı biçimde yansıtan Habibinin ve onun kardeşlerinin sevilmesine vesile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güzelliğini sevdiği için, o güzelliği en güçlü şekilde yansıtan Habibini de sevdiği ifade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 eksik, geçici veya başkasına bağlı değil; hakiki güzellik ve üstünlük taşıyor.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Üstün nitelikli insanlara sırf değerlerinden dolayı sevgi duyulmasına örnek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Haz almak, benzerlikten doğan yakınlık ve kemal görmek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Gerçek kemal ve güzellik bizzat sevilir; Allah da kendi kemalini, onu yansıtan isimlerini, sanatını ve bunlara ayna olan seçkin kullarını sever.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güzel ahlak ve üstün özellikleri geniş şekilde üzerinde toplayan Habib-i Ekrem’de ve ona uyanlarda öne çıkıyor.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Yaratılıştaki hikmet ve güzelliği insanlara bildiren, duyuran ve tanıtan kişi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Onların ilahî kemal ve güzelliğin yansımaları olduğunu anlamamıza yardım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onların her derecesi gerçek güzellik ve kemal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şeyin başka bir yarar beklenmeden, kendi güzellik ve olgunluğu sebebiyle sevilmesini anlatıyor.</w:t>
            </w:r>
          </w:p>
        </w:tc>
      </w:tr>
    </w:tbl>
  </w:body>
</w:document>
</file>