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7d829da8b4e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konu hakkında soru sorulmaktadır?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giriş kısmında nasıl bir yöntem izleneceği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hangi sıra takip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şefkatin yanlış kullanıldığında hangi üzücü sonuca dönüşebileceği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 musibete dönüşmesi hangi insanî duruma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Zevkin acıya dönüşmesinde hangi sebep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 ve velileri sevmek hangi durumda faydasız kalabilir?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ve veli sevgisinin boşa gitmesi, sevginin kendisinin kötü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örnekler, sevginin tek başına yeterli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sevginin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neden sadece birkaç sonuca değinilmektedir?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Neticeler hangi iki zaman bakımından incelenmektedir?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güçsüzlüğü sebebiyle acı veren bir yük hâline gelebileceği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dünya hayatındaki etkiler, sonra âhiretteki etkiler sıralanmaktadır.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ayrıntılar yerine kısa ve toplu bir anlatım yapılacağı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farklı şeylere duyduğu sevginin, doğru olursa ne sonuç vereceği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sevginin yanlış biçimde ve yanlış ölçüyle kullanıldığını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Ölçüsüz, yanlış yolda ve Allah için olmayan bir sevgi olursa faydasız kalabilir.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Zevkin sona ermesi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yetersiz kalmasına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zamanı ve âhiret zamanı bakımından incelenmektedir.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hepsini tam anlatmak çok geniş bir esere ihtiyaç gösterecek kadar uzundur.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doğru niyetle olursa fayda, yanlış niyetle olursa zarar getirmesi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sevgi güçlü olsa bile yanlış yöne kayarsa kişiye yarar sağlamayabilir.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yanlış tarzda sevginin sevinci ile kederi arasında nasıl bir denge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sevgilerin iyi görünen tarafı hakkında ne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 hüzne dönmesi, sevginin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Âhirette faydasız kalan sevgi için hangi temel eksiklik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olmayan sevginin âhirette cezaya dönüşmesi hangi şartla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tarihî örneklerden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hangi sevgi türlerinden örnekler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ayrıntılı değil, özet bir cevap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Gafletle ve sadece nefis için beslenen sevgilerin dünyadaki genel sonucu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yanlış sevginin tadı neden azdır?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ayrılık yüzünden yanıcı bir hâl alması, sevginin hangi zayıflığını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rızası gözetilmeden kurulan sevgilerin âhiretteki durumu nasıl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rızasının gözetilmemesi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kimse karşısında insanın yetersiz kalınca daha çok üzülmesini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Zevk ve rahat tarafının az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Sevinci az, kederi ve yükü fazladır.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sonuçları tam olarak açıklamak çok geniş yer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Yiyeceklere, nefse, aile fertlerine, dostlara, büyük din önderlerine, güzel varlıklara, bahara ve dünyaya duyulan sevgilerden örnekler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 büyüklerini severken doğru inanç çizgisinden ayrılmamak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sevgi günah ve haramla birleşmişse bu durum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hiçbir fayda vermez ya da harama karışmışsa azaba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şeylere bağlanınca kolay yaralandığını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bağlı olunan şeyler geçici olduğundan sevinç uzun sürmez.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sevgilerin sıkıntısı ve acısı çok, tadı ve rahatı ise azdır.</w:t>
            </w:r>
          </w:p>
        </w:tc>
      </w:tr>
    </w:tbl>
  </w:body>
</w:document>
</file>