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d6da664f144b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Kur’an yolunun dalalet ehlinin sıkıntılarına karşı temel vazifesi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hakikatleri insanın zayıflığını nasıl bir avantaja dönüştürüyor?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hayat yükünü Allah’a bırakması onun günlük hissiyatında ne meydana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Dünyaya bakışın değişmesi insanın hangi yaralarını sarıyor?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32-soz-p61-3-mevkif-2-nokta-2-mebhas-kuranin-cadde-i-nuraniyesi-iman-yolunun-acz-dunya-ve-olum-yaralarini-tedavisi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ilâhî isimlere ayna olması insana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yakınlara kavuşma başlangıcı olması hangi duyguyu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Kabir hakkında insanda yerleşmiş en büyük korku hangi anlayışla gideriliyor?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Kabir korkusunun “en büyük korku” sayılması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32-soz-p61-3-mevkif-2-nokta-2-mebhas-kuranin-cadde-i-nuraniyesi-iman-yolunun-acz-dunya-ve-olum-yaralarini-tedavisi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metinden çıkarılacak pratik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iki yol dolaylı olarak karşılaştırılırken Kur’an yoluna hangi ayırt edici özellik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acz ve fakrının tedavisi için özellikle hangi iki ilke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aciz ve muhtaç oluşu hangi durumda ağır bir yük olmaktan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32-soz-p61-3-mevkif-2-nokta-2-mebhas-kuranin-cadde-i-nuraniyesi-iman-yolunun-acz-dunya-ve-olum-yaralarini-tedavisi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geçiciliği, eşyanın yok olup gitmesi ve fânilere bağlanmaktan doğan üzüntüleri sarıyor.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 baskıyı azaltır, emniyet hissi verir ve daha huzurlu yaşamasını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Zayıflığı bir çıkmaz olmaktan çıkarıp Allah’a yönelmenin kapısı hâline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hakikatleriyle insanın manevî yaralarını iyileştiren, karanlıkları gideren ve felakete götüren yolları kapatan bir rehber olarak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için ölüm sonrasına dair endişenin çok derin ve belirleyici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Kabrin rahmet, saadet ve cennet tarafına açılan bir geçit olduğu anlayışıyla gideriliyor.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Hasret içinde umutlu bekleyiş duygusunu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manasızlık değil, sürekli tecelli eden ilâhî hikmet ve rahmet bulunduğunu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Rahmeti ve kudreti sonsuz olan Allah’a güvenip dayandığında ağır bir yük olmaktan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Tevekkül ve teslim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yaralı ve şaşkın bırakmak yerine ona şifa, aydınlık ve emniyet vermesi ayırt edici özellik olarak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zayıflık ve ölüm gerçeği karşısında kendi nefsine değil, Allah’ın rahmetine dayanmalıdır.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bir misafirhane sayılması, insanın psikolojisini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Eşyanın ve sanatlı varlıkların anlamlı gösterilmesi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şeylere bağlanmaktan doğan sızı neden hafifler?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Kabir için olumlu bir kapı benzetmesi yapılmasının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32-soz-p61-3-mevkif-2-nokta-2-mebhas-kuranin-cadde-i-nuraniyesi-iman-yolunun-acz-dunya-ve-olum-yaralarini-tedavisi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Kabir niçin mutluluk yurduna açılan bir geçit şeklinde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Kabrin korkunç bir yutucu değil de bahçeye açılan kapı gibi gösterilmesi hangi eğitim yöntemine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Kur’anın nuru insanın hangi genel problemlerine çare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“Karanlıkları dağıtmak” ifadesi burada daha çok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32-soz-p61-3-mevkif-2-nokta-2-mebhas-kuranin-cadde-i-nuraniyesi-iman-yolunun-acz-dunya-ve-olum-yaralarini-tedavisi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değeri ve konumu nasıl tanımlanıyor?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bir ilâhî misafir yeri olarak görülmesi, fanilik meselesini nasıl yumuşatır?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Evhamdan kurtuluş bu metinde hangi düşünce değişimiyle gerçekleşiyor?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ebedî ayrılık olmadığı hangi düşünceyle temellendiriliyor?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32-soz-p61-3-mevkif-2-nokta-2-mebhas-kuranin-cadde-i-nuraniyesi-iman-yolunun-acz-dunya-ve-olum-yaralarini-tedavisi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en ağır korkusunu hafifletmek ve ölüm sonrası süreci rahmet ekseninde düşünmesini sağlamaktır.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onların tümüyle yok olmadığını, daha derin bir manaya hizmet ettiğini kavrar.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zihnindeki anlamsızlık, yokluk ve boşluk düşüncesini dağıtır.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sahip olma kaygısını azaltır, geçiciliği daha hikmetli görmesini sağlar ve ayrılıklardan doğan acıyı hafifletir.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Yanlış düşünceleri, korku dolu bakışları ve ümitsiz anlayışları gidermeyi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İnançsızlıktan doğan iç yaralara, karanlık düşüncelere ve gelecekle ilgili yıkıcı korkulara çare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hakikati güçlü bir benzetmeyle zihin ve duyguya birlikte yerleştiren bir anlatım yöntemine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İnsanlığın en köklü korkusunu gidermek ve ölüm sonrasını rahmet merkezli düşündürmek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Vefatın hak dostlarla yeniden buluşmaya vesile olduğu gösterilerek temellendiriliyor.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Sahipsizlik ve yok oluş fikrinden, ilâhî düzen ve rahmet fikrine geçişle gerçekleşiyor.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Geçiciliği anlamsız bir kayıp değil, hikmetli ve düzenli bir süreç olarak görmeyi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konuşan bir canlı değil; gerçek insan ve Rahman’ın kabul buyurduğu bir misafir olarak tanımlanıyor.</w:t>
            </w:r>
          </w:p>
        </w:tc>
      </w:tr>
    </w:tbl>
  </w:body>
</w:document>
</file>