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9d5336ec143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kendisini sevmesi, bu parçada hangi doğru tavırla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 doğru yola sevk etmek insanın iç dünyasında hangi hâkimiyeti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Eşe sevgide “güzel hâl”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Eşe sevgi sadece dış görünüşe dayanırsa nasıl bir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babaya sevgi neden yaşlılıkla birlikte azalmak yerine çoğalmalıdır?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babanın devamlı yaşamasını istemek burada hangi ahlâkî inceliğin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Çocuğa sevgi hangi bakışla değerlendirildiğinde hayırlı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bilinç, evlatla ilgili sıkıntılarda insanın tepkisini nasıl dengeler?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Evladın ölümü karşısında “firak acısından kurtulmak” nasıl mümkün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nefsi sevmenin ilk adımı olarak hangi iki görev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hevaya değil hidayete yöneltilmesi hangi temel tercihi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Eşe sevginin rahmetle ilişkilendirilmesi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sevgi çabuk zayıflar ve aile içindeki güzel geçimi de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sevginin kalıcılığını dış görünüşten çok ahlâk ve şefkat belirler.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 istekleri üzerinde irade sahibi olmasını ve hevese esir olmamasını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nefsine acıyıp onu eğitmesi, zararlı isteklere engel olması ve onu başıboş bırakmayıp doğru yola yöneltmesiyle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Acıyı inkâr etmeden, aşırılığa kaçmadan sabırlı ve teslimiyetli kalmasına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Çocuğun, insanın gözetimine ve terbiyesine bırakılmış bir emanet olduğu bilinciyle değerlendirildiğinde hayırlı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varlığını yük değil bereket görmek ve onlara vefayla yaklaşmak işareti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emeği, hakkı ve ihtiyaçları daha görünür hâle gelir; Allah için sevgi de bunu daha güçlü şekilde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Evlilik bağının sırf dünyevî çekim değil, merhamet ve ilâhî lütuf boyutu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Keyfî arzulardan uzaklaşıp doğru ve meşru olana yönelmeyi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Nefse şefkatle yaklaşmak ve onu zararlı arzulardan koruyup terbiye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 veren Rabbin rahmetini düşünmek ve onun hakkında hükmedilen şeyi hayırlı görmeye çalışmakla mümkün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Görünüş merkezli sevginin kısa ömürlü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babaya sevgi Allah rızasıyla bağ kurduğunda evlatta hangi davranışlar belirir?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babaya samimi hürmetin insana verdiği iç tat nasıl nitelenir?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Evlat sevgisinin nimet oluşu hangi kayıtla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yaklaşım, çocuğun vefatı halinde ebeveyni hangi aşırı tepkiden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Evladı Allah’ın emaneti bilmek, anne babanın sahiplik duygusunu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nefse sevgi, arzuları serbest bırakmak mı yoksa onları düzene koymak mı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esiri olmamak için kişide hangi iradî tavır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Eşe yönelik sevgi samimiyet ve merhametle kurulursa aile hayatında ne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bedensel güzelliğe dayanan sevginin sosyal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babaya sevginin ibadet sayılması hangi niyet şartına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babaya yaklaşım nefsanî ve sadece dünyevî ölçüde olursa hangi bozulma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32-soz-p76-4-nukte-nefis-refika-valideyn-ve-evlada-muhabbet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Evladın Allah’ın emanet ettiği sevimli bir varlık olarak görülmesi kaydıyla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ve manevî bir sevinç olarak nitelenir.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hürmet, daha çok sevgi, dua, uzun ömür dileği ve saygıda samimiyet belirir.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nefsanî beğeni değişkendir; kalpte derin bir sadakat üretmediği için ilişkiyi de yıpratır.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İstekleri sorgulayıp onları doğru olana yönlendiren bilinçli bir yönetim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Arzuları serbest bırakmak değil, onları disipline edip doğru yöne çevirmek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sahiplik duygusunu azaltır; yerine sorumluluk, teslimiyet ve şükür merkezli bir yaklaşım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Umutsuz çığlıklardan ve tamamen yıkıcı bir ayrılık anlayışından korur.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 gibi görülmeleri, varlıklarından rahatsız olunması ve hatta ölümlerinin istenmesi gibi çok düşük ve acı bir hâl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sevginin Allah hesabına ve O’nun rızasını gözeterek gösterilmesine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Eşler arasındaki güzel geçim ve uyum zedelenir.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Karşılıklı saygı ve içten sevgi doğar; yaş ilerledikçe bu bağlılık artar ve huzurlu bir hayat sürülür.</w:t>
            </w:r>
          </w:p>
        </w:tc>
      </w:tr>
    </w:tbl>
  </w:body>
</w:document>
</file>