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1aa19baa747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32-soz-p33-2-maksadin-hatimesi-hasre-gecis-ve-hasrin-mertebeleri - Set 1</w:t>
      </w:r>
    </w:p>
    <w:p>
      <w:pPr/>
      <w:r>
        <w:rPr/>
        <w:t xml:space="preserve">1-) Metinde haşir meselesinin ele alınmasına hangi münasebetle geçildiği belirtiliyor? (16 kelime)</w:t>
      </w:r>
    </w:p>
    <w:p>
      <w:pPr/>
      <w:r>
        <w:rPr/>
        <w:t xml:space="preserve">Önceki tefekkürün ulaştırdığı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tefekkürün ortaya koyduğu ana sonuç, insan ve kâinat ilişkisi bakımından nedir? (21 kelime)</w:t>
      </w:r>
    </w:p>
    <w:p>
      <w:pPr/>
      <w:r>
        <w:rPr/>
        <w:t xml:space="preserve">İnsanın hesaba çekilmesi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haşir konusu tek düzeyli bir mesele midir, yoksa dereceleri var mıdır? (10 kelime)</w:t>
      </w:r>
    </w:p>
    <w:p>
      <w:pPr/>
      <w:r>
        <w:rPr/>
        <w:t xml:space="preserve">Tek düzeyli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bütün mertebeleri için istenen bilgi düzeyi aynı mıdır? (20 kelime)</w:t>
      </w:r>
    </w:p>
    <w:p>
      <w:pPr/>
      <w:r>
        <w:rPr/>
        <w:t xml:space="preserve">Aynı değildir; bir kısmında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haşir mertebesi herkes için bağlayıcı görülmektedir? (12 kelime)</w:t>
      </w:r>
    </w:p>
    <w:p>
      <w:pPr/>
      <w:r>
        <w:rPr/>
        <w:t xml:space="preserve">En temel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Ruhî ve fikrî ilerlemeye bağlı olan haşir mertebeleri kimlere daha çok açılır? (14 kelime)</w:t>
      </w:r>
    </w:p>
    <w:p>
      <w:pPr/>
      <w:r>
        <w:rPr/>
        <w:t xml:space="preserve">Manevî ve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bölümde öne çıkarılan yönü, haşri ispat ederken nasıl bir yöntem kullanmasıdır? (19 kelime)</w:t>
      </w:r>
    </w:p>
    <w:p>
      <w:pPr/>
      <w:r>
        <w:rPr/>
        <w:t xml:space="preserve">En açık ve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hareketle, haşir inancı sadece haber verilen bir husus mu, yoksa kudret deliliyle de temellendiriliyor mu? (11 kelime)</w:t>
      </w:r>
    </w:p>
    <w:p>
      <w:pPr/>
      <w:r>
        <w:rPr/>
        <w:t xml:space="preserve">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bir üniversite öğrencisi haşir konusunu anlamada hangi iki ekseni birlikte düşünmelidir? (15 kelime)</w:t>
      </w:r>
    </w:p>
    <w:p>
      <w:pPr/>
      <w:r>
        <w:rPr/>
        <w:t xml:space="preserve">Hem herkes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2</w:t>
      </w:r>
    </w:p>
    <w:p>
      <w:pPr/>
      <w:r>
        <w:rPr/>
        <w:t xml:space="preserve">1-) Parçada Kur’an’ın haşir konusundaki anlatımında hangi iki özellik özellikle vurgulanıyor? (9 kelime)</w:t>
      </w:r>
    </w:p>
    <w:p>
      <w:pPr/>
      <w:r>
        <w:rPr/>
        <w:t xml:space="preserve">İfadesinin 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tefekkürün sonunda hangi kudret gerçeğini görünür kabul ediyor? (12 kelime)</w:t>
      </w:r>
    </w:p>
    <w:p>
      <w:pPr/>
      <w:r>
        <w:rPr/>
        <w:t xml:space="preserve">Kâinatı yıkıp dönüştürebilecek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tahrib edilmesi hangi şart altında anlamlı görülüyor? (9 kelime)</w:t>
      </w:r>
    </w:p>
    <w:p>
      <w:pPr/>
      <w:r>
        <w:rPr/>
        <w:t xml:space="preserve">İnsanın muhakemesi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“iman farzdır” denilen kısım ile “marifeti lâzımdır” denilen kısım arasında nasıl bir fark vardır? (17 kelime)</w:t>
      </w:r>
    </w:p>
    <w:p>
      <w:pPr/>
      <w:r>
        <w:rPr/>
        <w:t xml:space="preserve">İlki herkesin kabul 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diğer bazı yönlerinin herkese aynı açıklıkta görünmemesinin sebebi neye bağlanıyor?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yaklaşım, öğrenme ve manevî gelişim hakkında nasıl bir eğitim anlayışına işaret eder? (17 kelime)</w:t>
      </w:r>
    </w:p>
    <w:p>
      <w:pPr/>
      <w:r>
        <w:rPr/>
        <w:t xml:space="preserve">Herkese aynı derinliğin yüklenmediği,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büyük bir haşir dairesini açan kudreti göstermesi, ispat bakımından ne sağlar? (16 kelime)</w:t>
      </w:r>
    </w:p>
    <w:p>
      <w:pPr/>
      <w:r>
        <w:rPr/>
        <w:t xml:space="preserve">Yeniden dirilişi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haşir konusunda sadece sonuç mu söyleniyor, yoksa yönteme dair ipucu da veriliyor mu? (15 kelime)</w:t>
      </w:r>
    </w:p>
    <w:p>
      <w:pPr/>
      <w:r>
        <w:rPr/>
        <w:t xml:space="preserve">Yönteme dair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3</w:t>
      </w:r>
    </w:p>
    <w:p>
      <w:pPr/>
      <w:r>
        <w:rPr/>
        <w:t xml:space="preserve">1-) Metin, haşir meselesine girişte hangi düşünsel zemini esas alıyor? (16 kelime)</w:t>
      </w:r>
    </w:p>
    <w:p>
      <w:pPr/>
      <w:r>
        <w:rPr/>
        <w:t xml:space="preserve">İnsan merkezli bir muhakeme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“bütün kâinatın tahribi” düşüncesi hangi maksat için dile getiriliyor? (16 kelime)</w:t>
      </w:r>
    </w:p>
    <w:p>
      <w:pPr/>
      <w:r>
        <w:rPr/>
        <w:t xml:space="preserve">İnsanın yargılanması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Haşrin bazı mertebelerinin iman konusu, bazılarının ise daha çok marifet konusu olması neyi gösterir? (13 kelime)</w:t>
      </w:r>
    </w:p>
    <w:p>
      <w:pPr/>
      <w:r>
        <w:rPr/>
        <w:t xml:space="preserve">Konunun hem asgarî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derin haşir mertebelerinin anlaşılması hangi iki alandaki ilerlemeye bağlıdır?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Kur’an neden özellikle en sade haşir mertebesini kesin olarak ispat etmeye yöneliyor? (12 kelime)</w:t>
      </w:r>
    </w:p>
    <w:p>
      <w:pPr/>
      <w:r>
        <w:rPr/>
        <w:t xml:space="preserve">Çünkü bu mertebe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gösterdiği kudretin çapı nasıl tasvir ediliyor? (15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basit mertebe” ifadesi, haşrin değersiz olduğunu mu anlatır? Neden? (10 kelime)</w:t>
      </w:r>
    </w:p>
    <w:p>
      <w:pPr/>
      <w:r>
        <w:rPr/>
        <w:t xml:space="preserve">Hayır; değersizliğini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metin, öğrencinin haşir konusunu çalışırken hangi sırayı takip etmesini telkin eder? (15 kelime)</w:t>
      </w:r>
    </w:p>
    <w:p>
      <w:pPr/>
      <w:r>
        <w:rPr/>
        <w:t xml:space="preserve">Önce herkes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4</w:t>
      </w:r>
    </w:p>
    <w:p>
      <w:pPr/>
      <w:r>
        <w:rPr/>
        <w:t xml:space="preserve">1-) Parçada “haşrin bahsi geldi” denilmesi, anlatımın hangi yönünü gösterir? (9 kelime)</w:t>
      </w:r>
    </w:p>
    <w:p>
      <w:pPr/>
      <w:r>
        <w:rPr/>
        <w:t xml:space="preserve">Konunun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Yeniden dirilişin ispatında Kur’an’ın hangi niteliği örnek gösteriliyor? (12 kelime)</w:t>
      </w:r>
    </w:p>
    <w:p>
      <w:pPr/>
      <w:r>
        <w:rPr/>
        <w:t xml:space="preserve">Açık, kuvvetli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Tefekkür neticesine göre, kâinatın büyük değişimlere uğraması imkânsız mı görülüyor? (10 kelime)</w:t>
      </w:r>
    </w:p>
    <w:p>
      <w:pPr/>
      <w:r>
        <w:rPr/>
        <w:t xml:space="preserve">İmkânsız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bazı yönlerinde neden yalnız iman değil, bilgi de gerekli sayılıyor? (15 kelime)</w:t>
      </w:r>
    </w:p>
    <w:p>
      <w:pPr/>
      <w:r>
        <w:rPr/>
        <w:t xml:space="preserve">Çünkü o yönler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Kimler haşrin daha ileri mertebelerini daha iyi görebilir? (11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geniş bir haşir dairesini açması, delilin tesirini nasıl artırır? (13 kelime)</w:t>
      </w:r>
    </w:p>
    <w:p>
      <w:pPr/>
      <w:r>
        <w:rPr/>
        <w:t xml:space="preserve">İşi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haşrin ispatında asıl odak sadece olayın kendisi midir, yoksa faili de öne çıkıyor mu? (12 kelime)</w:t>
      </w:r>
    </w:p>
    <w:p>
      <w:pPr/>
      <w:r>
        <w:rPr/>
        <w:t xml:space="preserve">Fail de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mesajı bir cümleyle nasıl özetlenebilir? (17 kelime)</w:t>
      </w:r>
    </w:p>
    <w:p>
      <w:pPr/>
      <w:r>
        <w:rPr/>
        <w:t xml:space="preserve">Yeniden dirilişin temel esası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5</w:t>
      </w:r>
    </w:p>
    <w:p>
      <w:pPr/>
      <w:r>
        <w:rPr/>
        <w:t xml:space="preserve">1-) Metinde haşir konusuna geçişin sebebi olarak ne gösteriliyor? (13 kelime)</w:t>
      </w:r>
    </w:p>
    <w:p>
      <w:pPr/>
      <w:r>
        <w:rPr/>
        <w:t xml:space="preserve">Kur’an’ın yeniden dirilişi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Tefekkürün ortaya koyduğu neticede hangi iki unsur birlikte zikrediliyor? (16 kelime)</w:t>
      </w:r>
    </w:p>
    <w:p>
      <w:pPr/>
      <w:r>
        <w:rPr/>
        <w:t xml:space="preserve">İnsanın yargılanması ve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kudretin “görünüyor ve vardır” denmesi ne ifade eder? (16 kelime)</w:t>
      </w:r>
    </w:p>
    <w:p>
      <w:pPr/>
      <w:r>
        <w:rPr/>
        <w:t xml:space="preserve">Bu kudretin yalnız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dereceli oluşu, dinî öğrenim açısından ne anlam taşır? (15 kelime)</w:t>
      </w:r>
    </w:p>
    <w:p>
      <w:pPr/>
      <w:r>
        <w:rPr/>
        <w:t xml:space="preserve">Her bilginin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en temel haşir mertebesini kesin ispat etmesi hangi kitleyi hedefler? (8 kelime)</w:t>
      </w:r>
    </w:p>
    <w:p>
      <w:pPr/>
      <w:r>
        <w:rPr/>
        <w:t xml:space="preserve">Bütün insanları,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bu ispatı dar bir anlatımla mı, geniş bir kudret tasviriyle mi yapıyor?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Bu parçaya göre haşir konusunda “inanmak” ile “derinlemesine bilmek” arasında fark var mıdır? (14 kelime)</w:t>
      </w:r>
    </w:p>
    <w:p>
      <w:pPr/>
      <w:r>
        <w:rPr/>
        <w:t xml:space="preserve">Vardır; biri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haşir delillendirilirken sonuçtan sebebe mi, sebepten sonuca mı gidiliyor? (12 kelime)</w:t>
      </w:r>
    </w:p>
    <w:p>
      <w:pPr/>
      <w:r>
        <w:rPr/>
        <w:t xml:space="preserve">Kudretin varlığı gösterilerek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6</w:t>
      </w:r>
    </w:p>
    <w:p>
      <w:pPr/>
      <w:r>
        <w:rPr/>
        <w:t xml:space="preserve">1-) Parçada haşir meselesi hangi açıdan ele alınacağı söylenerek başlatılıyor? (16 kelime)</w:t>
      </w:r>
    </w:p>
    <w:p>
      <w:pPr/>
      <w:r>
        <w:rPr/>
        <w:t xml:space="preserve">Kur’an’ın yeniden dirilişi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Tefekkürün sonucu olarak ortaya çıkan kudret anlayışı nasıldır? (10 kelime)</w:t>
      </w:r>
    </w:p>
    <w:p>
      <w:pPr/>
      <w:r>
        <w:rPr/>
        <w:t xml:space="preserve">Kâinatı yıkıp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ebedî saadeti için kâinatın tahribinin gündeme gelmesi, hangi inanç düşüncesini güçlendirir? (14 kelime)</w:t>
      </w:r>
    </w:p>
    <w:p>
      <w:pPr/>
      <w:r>
        <w:rPr/>
        <w:t xml:space="preserve">İnsanın hesabının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her mertebesinin herkes tarafından aynı şekilde bilinmemesi neye bağlanmıştır? (9 kelime)</w:t>
      </w:r>
    </w:p>
    <w:p>
      <w:pPr/>
      <w:r>
        <w:rPr/>
        <w:t xml:space="preserve">İnsanların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zorunlu olan şey yalnızca bilgi midir, yoksa iman da açıkça vurgulanıyor mu? (9 kelime)</w:t>
      </w:r>
    </w:p>
    <w:p>
      <w:pPr/>
      <w:r>
        <w:rPr/>
        <w:t xml:space="preserve">İman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ileri haşir mertebeleri için neden “ilim ve marifet” gerekli görülüyor?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“en basit ve kolay” mertebeyi ispat etmeye yönelmesi pedagojik olarak ne ifade eder? (11 kelime)</w:t>
      </w:r>
    </w:p>
    <w:p>
      <w:pPr/>
      <w:r>
        <w:rPr/>
        <w:t xml:space="preserve">Öğretime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haşir neden akıldan uzak bir iddia gibi sunulmaz? (16 kelime)</w:t>
      </w:r>
    </w:p>
    <w:p>
      <w:pPr/>
      <w:r>
        <w:rPr/>
        <w:t xml:space="preserve">Çünkü arkasında kâinatı değiştirebilen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1 - CEVAPLAR</w:t>
      </w:r>
    </w:p>
    <w:p>
      <w:pPr/>
      <w:r>
        <w:rPr/>
        <w:t xml:space="preserve">1-) Metinde haşir meselesinin ele alınmasına hangi münasebetle geçildiği belirtiliyor?</w:t>
      </w:r>
    </w:p>
    <w:p>
      <w:pPr/>
      <w:r>
        <w:rPr/>
        <w:t xml:space="preserve">Önceki tefekkürün ulaştırdığı sonuç, yeniden diriliş konusunu açıklamayı uygun hâle getirdiği için bu bahse geçildiği belirtiliyor.</w:t>
      </w:r>
    </w:p>
    <w:p>
      <w:pPr/>
      <w:r>
        <w:rPr/>
        <w:t xml:space="preserve">2-) Bu tefekkürün ortaya koyduğu ana sonuç, insan ve kâinat ilişkisi bakımından nedir?</w:t>
      </w:r>
    </w:p>
    <w:p>
      <w:pPr/>
      <w:r>
        <w:rPr/>
        <w:t xml:space="preserve">İnsanın hesaba çekilmesi ve sonsuz mutluluğa ulaşması gerekiyorsa, bunun uğrunda bütün kâinatın değiştirilebileceği; ayrıca bunu yapacak kudretin mevcut olduğu sonucuna varılıyor.</w:t>
      </w:r>
    </w:p>
    <w:p>
      <w:pPr/>
      <w:r>
        <w:rPr/>
        <w:t xml:space="preserve">3-) Metne göre haşir konusu tek düzeyli bir mesele midir, yoksa dereceleri var mıdır?</w:t>
      </w:r>
    </w:p>
    <w:p>
      <w:pPr/>
      <w:r>
        <w:rPr/>
        <w:t xml:space="preserve">Tek düzeyli değildir; çeşitli basamakları ve seviyeleri olduğu ifade ediliyor.</w:t>
      </w:r>
    </w:p>
    <w:p>
      <w:pPr/>
      <w:r>
        <w:rPr/>
        <w:t xml:space="preserve">4-) Haşrin bütün mertebeleri için istenen bilgi düzeyi aynı mıdır?</w:t>
      </w:r>
    </w:p>
    <w:p>
      <w:pPr/>
      <w:r>
        <w:rPr/>
        <w:t xml:space="preserve">Aynı değildir; bir kısmında iman zorunludur ve temel düzeyde bilinmesi gerekir, diğer kısmı ise ruhî ve fikrî gelişmeye göre anlaşılır.</w:t>
      </w:r>
    </w:p>
    <w:p>
      <w:pPr/>
      <w:r>
        <w:rPr/>
        <w:t xml:space="preserve">5-) Hangi haşir mertebesi herkes için bağlayıcı görülmektedir?</w:t>
      </w:r>
    </w:p>
    <w:p>
      <w:pPr/>
      <w:r>
        <w:rPr/>
        <w:t xml:space="preserve">En temel ve en sade olan, herkesin inanması gereken mertebe bağlayıcı görülmektedir.</w:t>
      </w:r>
    </w:p>
    <w:p>
      <w:pPr/>
      <w:r>
        <w:rPr/>
        <w:t xml:space="preserve">6-) Ruhî ve fikrî ilerlemeye bağlı olan haşir mertebeleri kimlere daha çok açılır?</w:t>
      </w:r>
    </w:p>
    <w:p>
      <w:pPr/>
      <w:r>
        <w:rPr/>
        <w:t xml:space="preserve">Manevî ve zihnî bakımdan ilerleyen, ilim ve marifette yükselen kimselere daha açık hâle gelir.</w:t>
      </w:r>
    </w:p>
    <w:p>
      <w:pPr/>
      <w:r>
        <w:rPr/>
        <w:t xml:space="preserve">7-) Kur’an’ın bu bölümde öne çıkarılan yönü, haşri ispat ederken nasıl bir yöntem kullanmasıdır?</w:t>
      </w:r>
    </w:p>
    <w:p>
      <w:pPr/>
      <w:r>
        <w:rPr/>
        <w:t xml:space="preserve">En açık ve kesin biçimde ispat için çok geniş bir çerçevede, büyük bir diriltme sahasını gündeme getirecek kudreti göstermesidir.</w:t>
      </w:r>
    </w:p>
    <w:p>
      <w:pPr/>
      <w:r>
        <w:rPr/>
        <w:t xml:space="preserve">8-) Buradan hareketle, haşir inancı sadece haber verilen bir husus mu, yoksa kudret deliliyle de temellendiriliyor mu?</w:t>
      </w:r>
    </w:p>
    <w:p>
      <w:pPr/>
      <w:r>
        <w:rPr/>
        <w:t xml:space="preserve">Sadece haber verilmiş bir husus değil; kudretin geniş tecellileriyle de temellendiriliyor.</w:t>
      </w:r>
    </w:p>
    <w:p>
      <w:pPr/>
      <w:r>
        <w:rPr/>
        <w:t xml:space="preserve">9-) Bu bölümden hareketle, bir üniversite öğrencisi haşir konusunu anlamada hangi iki ekseni birlikte düşünmelidir?</w:t>
      </w:r>
    </w:p>
    <w:p>
      <w:pPr/>
      <w:r>
        <w:rPr/>
        <w:t xml:space="preserve">Hem herkes için gerekli temel iman boyutunu hem de ilimle derinleşen marifet boyutunu birlikte düşünmelidir.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2 - CEVAPLAR</w:t>
      </w:r>
    </w:p>
    <w:p>
      <w:pPr/>
      <w:r>
        <w:rPr/>
        <w:t xml:space="preserve">1-) Parçada Kur’an’ın haşir konusundaki anlatımında hangi iki özellik özellikle vurgulanıyor?</w:t>
      </w:r>
    </w:p>
    <w:p>
      <w:pPr/>
      <w:r>
        <w:rPr/>
        <w:t xml:space="preserve">İfadesinin heybetli oluşu ve anlatımının kuvvetli oluşu öne çıkarılıyor.</w:t>
      </w:r>
    </w:p>
    <w:p>
      <w:pPr/>
      <w:r>
        <w:rPr/>
        <w:t xml:space="preserve">2-) Metin, tefekkürün sonunda hangi kudret gerçeğini görünür kabul ediyor?</w:t>
      </w:r>
    </w:p>
    <w:p>
      <w:pPr/>
      <w:r>
        <w:rPr/>
        <w:t xml:space="preserve">Kâinatı yıkıp dönüştürebilecek ilâhî kudretin açıkça var ve faal olduğunu kabul ediyor.</w:t>
      </w:r>
    </w:p>
    <w:p>
      <w:pPr/>
      <w:r>
        <w:rPr/>
        <w:t xml:space="preserve">3-) Kâinatın tahrib edilmesi hangi şart altında anlamlı görülüyor?</w:t>
      </w:r>
    </w:p>
    <w:p>
      <w:pPr/>
      <w:r>
        <w:rPr/>
        <w:t xml:space="preserve">İnsanın muhakemesi ve ebedî saadeti bunu gerektiriyorsa anlamlı görülüyor.</w:t>
      </w:r>
    </w:p>
    <w:p>
      <w:pPr/>
      <w:r>
        <w:rPr/>
        <w:t xml:space="preserve">4-) Metinde “iman farzdır” denilen kısım ile “marifeti lâzımdır” denilen kısım arasında nasıl bir fark vardır?</w:t>
      </w:r>
    </w:p>
    <w:p>
      <w:pPr/>
      <w:r>
        <w:rPr/>
        <w:t xml:space="preserve">İlki herkesin kabul etmesi gereken temel inanç alanıdır; ikincisi ise bunun bilinip anlaşılması gereken yönünü ifade eder.</w:t>
      </w:r>
    </w:p>
    <w:p>
      <w:pPr/>
      <w:r>
        <w:rPr/>
        <w:t xml:space="preserve">5-) Haşrin diğer bazı yönlerinin herkese aynı açıklıkta görünmemesinin sebebi neye bağlanıyor?</w:t>
      </w:r>
    </w:p>
    <w:p>
      <w:pPr/>
      <w:r>
        <w:rPr/>
        <w:t xml:space="preserve">Kişinin ruhî ve fikrî ilerleme derecesine bağlanıyor.</w:t>
      </w:r>
    </w:p>
    <w:p>
      <w:pPr/>
      <w:r>
        <w:rPr/>
        <w:t xml:space="preserve">6-) Bu yaklaşım, öğrenme ve manevî gelişim hakkında nasıl bir eğitim anlayışına işaret eder?</w:t>
      </w:r>
    </w:p>
    <w:p>
      <w:pPr/>
      <w:r>
        <w:rPr/>
        <w:t xml:space="preserve">Herkese aynı derinliğin yüklenmediği, temel esasın ortak olduğu; derin kavrayışın ise gelişimle arttığı bir anlayışa işaret eder.</w:t>
      </w:r>
    </w:p>
    <w:p>
      <w:pPr/>
      <w:r>
        <w:rPr/>
        <w:t xml:space="preserve">7-) Kur’an’ın büyük bir haşir dairesini açan kudreti göstermesi, ispat bakımından ne sağlar?</w:t>
      </w:r>
    </w:p>
    <w:p>
      <w:pPr/>
      <w:r>
        <w:rPr/>
        <w:t xml:space="preserve">Yeniden dirilişi dar bir olay gibi değil, kapsamlı ilâhî tasarruf içinde göstererek delili daha güçlü kılar.</w:t>
      </w:r>
    </w:p>
    <w:p>
      <w:pPr/>
      <w:r>
        <w:rPr/>
        <w:t xml:space="preserve">8-) Bu parçaya göre haşir konusunda sadece sonuç mu söyleniyor, yoksa yönteme dair ipucu da veriliyor mu?</w:t>
      </w:r>
    </w:p>
    <w:p>
      <w:pPr/>
      <w:r>
        <w:rPr/>
        <w:t xml:space="preserve">Yönteme dair de ipucu veriliyor; önce kudret gösteriliyor, sonra o kudret üzerinden haşir ispat ediliyor.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3 - CEVAPLAR</w:t>
      </w:r>
    </w:p>
    <w:p>
      <w:pPr/>
      <w:r>
        <w:rPr/>
        <w:t xml:space="preserve">1-) Metin, haşir meselesine girişte hangi düşünsel zemini esas alıyor?</w:t>
      </w:r>
    </w:p>
    <w:p>
      <w:pPr/>
      <w:r>
        <w:rPr/>
        <w:t xml:space="preserve">İnsan merkezli bir muhakeme ve onun ebedî akıbeti için kâinat çapında tasarrufun mümkün oluşu esas alınıyor.</w:t>
      </w:r>
    </w:p>
    <w:p>
      <w:pPr/>
      <w:r>
        <w:rPr/>
        <w:t xml:space="preserve">2-) Parçada “bütün kâinatın tahribi” düşüncesi hangi maksat için dile getiriliyor?</w:t>
      </w:r>
    </w:p>
    <w:p>
      <w:pPr/>
      <w:r>
        <w:rPr/>
        <w:t xml:space="preserve">İnsanın yargılanması ve sonsuz saadete erişmesi için böyle bir değişimin gerekli olabileceğini anlatmak için dile getiriliyor.</w:t>
      </w:r>
    </w:p>
    <w:p>
      <w:pPr/>
      <w:r>
        <w:rPr/>
        <w:t xml:space="preserve">3-) Haşrin bazı mertebelerinin iman konusu, bazılarının ise daha çok marifet konusu olması neyi gösterir?</w:t>
      </w:r>
    </w:p>
    <w:p>
      <w:pPr/>
      <w:r>
        <w:rPr/>
        <w:t xml:space="preserve">Konunun hem asgarî inanç boyutu hem de derinleşmeye açık bilgi boyutu bulunduğunu gösterir.</w:t>
      </w:r>
    </w:p>
    <w:p>
      <w:pPr/>
      <w:r>
        <w:rPr/>
        <w:t xml:space="preserve">4-) Metne göre derin haşir mertebelerinin anlaşılması hangi iki alandaki ilerlemeye bağlıdır?</w:t>
      </w:r>
    </w:p>
    <w:p>
      <w:pPr/>
      <w:r>
        <w:rPr/>
        <w:t xml:space="preserve">Manevî olgunlaşma ve fikrî gelişmeye bağlıdır.</w:t>
      </w:r>
    </w:p>
    <w:p>
      <w:pPr/>
      <w:r>
        <w:rPr/>
        <w:t xml:space="preserve">5-) Kur’an neden özellikle en sade haşir mertebesini kesin olarak ispat etmeye yöneliyor?</w:t>
      </w:r>
    </w:p>
    <w:p>
      <w:pPr/>
      <w:r>
        <w:rPr/>
        <w:t xml:space="preserve">Çünkü bu mertebe bütün insanlar için gerekli olan ortak inanç temelini oluşturuyor.</w:t>
      </w:r>
    </w:p>
    <w:p>
      <w:pPr/>
      <w:r>
        <w:rPr/>
        <w:t xml:space="preserve">6-) Metinde Kur’an’ın gösterdiği kudretin çapı nasıl tasvir ediliyor?</w:t>
      </w:r>
    </w:p>
    <w:p>
      <w:pPr/>
      <w:r>
        <w:rPr/>
        <w:t xml:space="preserve">Çok geniş ve büyük bir diriliş alanını kuşatabilecek ölçüde kapsamlı bir kudret olarak tasvir ediliyor.</w:t>
      </w:r>
    </w:p>
    <w:p>
      <w:pPr/>
      <w:r>
        <w:rPr/>
        <w:t xml:space="preserve">7-) “En basit mertebe” ifadesi, haşrin değersiz olduğunu mu anlatır? Neden?</w:t>
      </w:r>
    </w:p>
    <w:p>
      <w:pPr/>
      <w:r>
        <w:rPr/>
        <w:t xml:space="preserve">Hayır; değersizliğini değil, herkesin anlayıp inanması gereken temel seviyesini anlatır.</w:t>
      </w:r>
    </w:p>
    <w:p>
      <w:pPr/>
      <w:r>
        <w:rPr/>
        <w:t xml:space="preserve">8-) Bu metin, öğrencinin haşir konusunu çalışırken hangi sırayı takip etmesini telkin eder?</w:t>
      </w:r>
    </w:p>
    <w:p>
      <w:pPr/>
      <w:r>
        <w:rPr/>
        <w:t xml:space="preserve">Önce herkes için gerekli temel mertebeyi sağlamca anlamasını, sonra daha derin mertebelere ilerlemesini telkin eder.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4 - CEVAPLAR</w:t>
      </w:r>
    </w:p>
    <w:p>
      <w:pPr/>
      <w:r>
        <w:rPr/>
        <w:t xml:space="preserve">1-) Parçada “haşrin bahsi geldi” denilmesi, anlatımın hangi yönünü gösterir?</w:t>
      </w:r>
    </w:p>
    <w:p>
      <w:pPr/>
      <w:r>
        <w:rPr/>
        <w:t xml:space="preserve">Konunun önceki düşüncenin doğal bir sonucu olarak açıldığını gösterir.</w:t>
      </w:r>
    </w:p>
    <w:p>
      <w:pPr/>
      <w:r>
        <w:rPr/>
        <w:t xml:space="preserve">2-) Yeniden dirilişin ispatında Kur’an’ın hangi niteliği örnek gösteriliyor?</w:t>
      </w:r>
    </w:p>
    <w:p>
      <w:pPr/>
      <w:r>
        <w:rPr/>
        <w:t xml:space="preserve">Açık, kuvvetli ve etkili anlatımıyla hakikati sağlam biçimde ortaya koyması örnek gösteriliyor.</w:t>
      </w:r>
    </w:p>
    <w:p>
      <w:pPr/>
      <w:r>
        <w:rPr/>
        <w:t xml:space="preserve">3-) Tefekkür neticesine göre, kâinatın büyük değişimlere uğraması imkânsız mı görülüyor?</w:t>
      </w:r>
    </w:p>
    <w:p>
      <w:pPr/>
      <w:r>
        <w:rPr/>
        <w:t xml:space="preserve">İmkânsız değil; aksine bunu gerçekleştirecek kudretin varlığı açık kabul ediliyor.</w:t>
      </w:r>
    </w:p>
    <w:p>
      <w:pPr/>
      <w:r>
        <w:rPr/>
        <w:t xml:space="preserve">4-) Haşrin bazı yönlerinde neden yalnız iman değil, bilgi de gerekli sayılıyor?</w:t>
      </w:r>
    </w:p>
    <w:p>
      <w:pPr/>
      <w:r>
        <w:rPr/>
        <w:t xml:space="preserve">Çünkü o yönler daha derin kavrayış istediği için sadece kabul etmek yetmiyor, anlayış da gerekiyor.</w:t>
      </w:r>
    </w:p>
    <w:p>
      <w:pPr/>
      <w:r>
        <w:rPr/>
        <w:t xml:space="preserve">5-) Kimler haşrin daha ileri mertebelerini daha iyi görebilir?</w:t>
      </w:r>
    </w:p>
    <w:p>
      <w:pPr/>
      <w:r>
        <w:rPr/>
        <w:t xml:space="preserve">İç dünyasını ve düşüncesini geliştiren, ilimle ilerleyen kimseler daha iyi görebilir.</w:t>
      </w:r>
    </w:p>
    <w:p>
      <w:pPr/>
      <w:r>
        <w:rPr/>
        <w:t xml:space="preserve">6-) Kur’an’ın geniş bir haşir dairesini açması, delilin tesirini nasıl artırır?</w:t>
      </w:r>
    </w:p>
    <w:p>
      <w:pPr/>
      <w:r>
        <w:rPr/>
        <w:t xml:space="preserve">İşi küçük bir örnekle sınırlamayıp çok kapsamlı kudret sahnesi gösterdiği için iknayı güçlendirir.</w:t>
      </w:r>
    </w:p>
    <w:p>
      <w:pPr/>
      <w:r>
        <w:rPr/>
        <w:t xml:space="preserve">7-) Parçaya göre haşrin ispatında asıl odak sadece olayın kendisi midir, yoksa faili de öne çıkıyor mu?</w:t>
      </w:r>
    </w:p>
    <w:p>
      <w:pPr/>
      <w:r>
        <w:rPr/>
        <w:t xml:space="preserve">Fail de öne çıkıyor; özellikle bunu gerçekleştirecek kudretin varlığı ve büyüklüğü gösteriliyor.</w:t>
      </w:r>
    </w:p>
    <w:p>
      <w:pPr/>
      <w:r>
        <w:rPr/>
        <w:t xml:space="preserve">8-) Metnin ana mesajı bir cümleyle nasıl özetlenebilir?</w:t>
      </w:r>
    </w:p>
    <w:p>
      <w:pPr/>
      <w:r>
        <w:rPr/>
        <w:t xml:space="preserve">Yeniden dirilişin temel esası herkes için vazgeçilmezdir ve Kur’an bunu, sınırsız ilâhî kudreti göstererek sağlam biçimde temellendirir.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5 - CEVAPLAR</w:t>
      </w:r>
    </w:p>
    <w:p>
      <w:pPr/>
      <w:r>
        <w:rPr/>
        <w:t xml:space="preserve">1-) Metinde haşir konusuna geçişin sebebi olarak ne gösteriliyor?</w:t>
      </w:r>
    </w:p>
    <w:p>
      <w:pPr/>
      <w:r>
        <w:rPr/>
        <w:t xml:space="preserve">Kur’an’ın yeniden dirilişi ispat ederken sergilediği güçlü anlatımdan bir inceliği açıklama ihtiyacı gösteriliyor.</w:t>
      </w:r>
    </w:p>
    <w:p>
      <w:pPr/>
      <w:r>
        <w:rPr/>
        <w:t xml:space="preserve">2-) Tefekkürün ortaya koyduğu neticede hangi iki unsur birlikte zikrediliyor?</w:t>
      </w:r>
    </w:p>
    <w:p>
      <w:pPr/>
      <w:r>
        <w:rPr/>
        <w:t xml:space="preserve">İnsanın yargılanması ve ebedî mutluluğu için gerekirse kâinatın değişmesi; ayrıca bunu yapacak kudretin bulunması birlikte zikrediliyor.</w:t>
      </w:r>
    </w:p>
    <w:p>
      <w:pPr/>
      <w:r>
        <w:rPr/>
        <w:t xml:space="preserve">3-) Burada kudretin “görünüyor ve vardır” denmesi ne ifade eder?</w:t>
      </w:r>
    </w:p>
    <w:p>
      <w:pPr/>
      <w:r>
        <w:rPr/>
        <w:t xml:space="preserve">Bu kudretin yalnız teorik bir ihtimal değil, eserleriyle fark edilen gerçek bir kudret olduğunu ifade eder.</w:t>
      </w:r>
    </w:p>
    <w:p>
      <w:pPr/>
      <w:r>
        <w:rPr/>
        <w:t xml:space="preserve">4-) Haşrin dereceli oluşu, dinî öğrenim açısından ne anlam taşır?</w:t>
      </w:r>
    </w:p>
    <w:p>
      <w:pPr/>
      <w:r>
        <w:rPr/>
        <w:t xml:space="preserve">Her bilginin aynı seviyede zorunlu olmadığını; temel iman ile ileri kavrayış arasında fark bulunduğunu gösterir.</w:t>
      </w:r>
    </w:p>
    <w:p>
      <w:pPr/>
      <w:r>
        <w:rPr/>
        <w:t xml:space="preserve">5-) Kur’an’ın en temel haşir mertebesini kesin ispat etmesi hangi kitleyi hedefler?</w:t>
      </w:r>
    </w:p>
    <w:p>
      <w:pPr/>
      <w:r>
        <w:rPr/>
        <w:t xml:space="preserve">Bütün insanları, yani herkesin ortak iman ihtiyacını hedefler.</w:t>
      </w:r>
    </w:p>
    <w:p>
      <w:pPr/>
      <w:r>
        <w:rPr/>
        <w:t xml:space="preserve">6-) Metne göre Kur’an bu ispatı dar bir anlatımla mı, geniş bir kudret tasviriyle mi yapıyor?</w:t>
      </w:r>
    </w:p>
    <w:p>
      <w:pPr/>
      <w:r>
        <w:rPr/>
        <w:t xml:space="preserve">Geniş bir kudret tasviriyle yapıyor.</w:t>
      </w:r>
    </w:p>
    <w:p>
      <w:pPr/>
      <w:r>
        <w:rPr/>
        <w:t xml:space="preserve">7-) Bu parçaya göre haşir konusunda “inanmak” ile “derinlemesine bilmek” arasında fark var mıdır?</w:t>
      </w:r>
    </w:p>
    <w:p>
      <w:pPr/>
      <w:r>
        <w:rPr/>
        <w:t xml:space="preserve">Vardır; biri herkes için zorunlu temel kabuldür, diğeri ise seviyeye göre gelişen ayrıntılı kavrayıştır.</w:t>
      </w:r>
    </w:p>
    <w:p>
      <w:pPr/>
      <w:r>
        <w:rPr/>
        <w:t xml:space="preserve">8-) Parçada haşir delillendirilirken sonuçtan sebebe mi, sebepten sonuca mı gidiliyor?</w:t>
      </w:r>
    </w:p>
    <w:p>
      <w:pPr/>
      <w:r>
        <w:rPr/>
        <w:t xml:space="preserve">Kudretin varlığı gösterilerek sebepten sonuca gidiliyor; yani kudret üzerinden haşir ispat ediliyor.</w:t>
      </w:r>
    </w:p>
    <w:p>
      <w:r>
        <w:br w:type="page"/>
      </w:r>
    </w:p>
    <w:p>
      <w:pPr>
        <w:pStyle w:val="Heading2"/>
      </w:pPr>
      <w:r>
        <w:t>lisans 32-soz-p33-2-maksadin-hatimesi-hasre-gecis-ve-hasrin-mertebeleri - Set 6 - CEVAPLAR</w:t>
      </w:r>
    </w:p>
    <w:p>
      <w:pPr/>
      <w:r>
        <w:rPr/>
        <w:t xml:space="preserve">1-) Parçada haşir meselesi hangi açıdan ele alınacağı söylenerek başlatılıyor?</w:t>
      </w:r>
    </w:p>
    <w:p>
      <w:pPr/>
      <w:r>
        <w:rPr/>
        <w:t xml:space="preserve">Kur’an’ın yeniden dirilişi ispat ederken kullandığı güçlü ifade tarzındaki bir hakikat inceliği açısından ele alınacağı söyleniyor.</w:t>
      </w:r>
    </w:p>
    <w:p>
      <w:pPr/>
      <w:r>
        <w:rPr/>
        <w:t xml:space="preserve">2-) Tefekkürün sonucu olarak ortaya çıkan kudret anlayışı nasıldır?</w:t>
      </w:r>
    </w:p>
    <w:p>
      <w:pPr/>
      <w:r>
        <w:rPr/>
        <w:t xml:space="preserve">Kâinatı yıkıp dönüştürebilecek derecede kapsamlı ve etkin bir kudret anlayışıdır.</w:t>
      </w:r>
    </w:p>
    <w:p>
      <w:pPr/>
      <w:r>
        <w:rPr/>
        <w:t xml:space="preserve">3-) İnsanın ebedî saadeti için kâinatın tahribinin gündeme gelmesi, hangi inanç düşüncesini güçlendirir?</w:t>
      </w:r>
    </w:p>
    <w:p>
      <w:pPr/>
      <w:r>
        <w:rPr/>
        <w:t xml:space="preserve">İnsanın hesabının ve ahiret sonucunun çok ciddi ve merkezî bir mesele olduğu düşüncesini güçlendirir.</w:t>
      </w:r>
    </w:p>
    <w:p>
      <w:pPr/>
      <w:r>
        <w:rPr/>
        <w:t xml:space="preserve">4-) Haşrin her mertebesinin herkes tarafından aynı şekilde bilinmemesi neye bağlanmıştır?</w:t>
      </w:r>
    </w:p>
    <w:p>
      <w:pPr/>
      <w:r>
        <w:rPr/>
        <w:t xml:space="preserve">İnsanların manevî ve zihnî gelişim derecelerinin farklı olmasına bağlanmıştır.</w:t>
      </w:r>
    </w:p>
    <w:p>
      <w:pPr/>
      <w:r>
        <w:rPr/>
        <w:t xml:space="preserve">5-) Metinde zorunlu olan şey yalnızca bilgi midir, yoksa iman da açıkça vurgulanıyor mu?</w:t>
      </w:r>
    </w:p>
    <w:p>
      <w:pPr/>
      <w:r>
        <w:rPr/>
        <w:t xml:space="preserve">İman açıkça vurgulanıyor; bazı mertebelerde inanmak farz kabul ediliyor.</w:t>
      </w:r>
    </w:p>
    <w:p>
      <w:pPr/>
      <w:r>
        <w:rPr/>
        <w:t xml:space="preserve">6-) Daha ileri haşir mertebeleri için neden “ilim ve marifet” gerekli görülüyor?</w:t>
      </w:r>
    </w:p>
    <w:p>
      <w:pPr/>
      <w:r>
        <w:rPr/>
        <w:t xml:space="preserve">Çünkü o mertebeler daha derin anlayış ve düşünce olgunluğu gerektiriyor.</w:t>
      </w:r>
    </w:p>
    <w:p>
      <w:pPr/>
      <w:r>
        <w:rPr/>
        <w:t xml:space="preserve">7-) Kur’an’ın “en basit ve kolay” mertebeyi ispat etmeye yönelmesi pedagojik olarak ne ifade eder?</w:t>
      </w:r>
    </w:p>
    <w:p>
      <w:pPr/>
      <w:r>
        <w:rPr/>
        <w:t xml:space="preserve">Öğretime en temel ve herkesin muhtaç olduğu noktadan başlamayı ifade eder.</w:t>
      </w:r>
    </w:p>
    <w:p>
      <w:pPr/>
      <w:r>
        <w:rPr/>
        <w:t xml:space="preserve">8-) Parçanın bütününe göre haşir neden akıldan uzak bir iddia gibi sunulmaz?</w:t>
      </w:r>
    </w:p>
    <w:p>
      <w:pPr/>
      <w:r>
        <w:rPr/>
        <w:t xml:space="preserve">Çünkü arkasında kâinatı değiştirebilen mutlak bir kudret bulunduğu gösterilerek makul ve kesin bir hakikat olarak sunulur.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54505a91e54bee" /></Relationships>
</file>