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cbbef452048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eşyanın varlığa çıkmadan önce nasıl bir durumda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belirsiz durumdan sonra varlıklara hangi özellikte bir kimlik verildiği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yüzü neden özel bir delil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 yüzünün diğer insanlardan farklı olması neye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“mühür” ve “damga” benzeri anlatımların asıl vermek istediği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yüzlerin birlikte düşünülmesi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inkârcıya yöneltilen soru ile hangi düşünce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delillendirmede sadece tek tek bireyler mi önemlidir, yoksa bütünlük de mi önem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Pencere’de varlıkların ilk hali ile son hali arasında nasıl bir değişimden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yüzündeki ayırt edici özelliklerin çokluğu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Yüzün küçük bir alan olmasına rağmen çok sayıda özellik taşıması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dış ve iç duyuların yüzle birlikte anılması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yüzün tek tek kasıtlı olarak yapıldığını ve bunu yapanın ilim ve hikmet sahibi tek bir yaratıcı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yüz, hem kişiyi başkalarından ayıran işaretler taşır hem de dış ve iç yönleriyle hikmetli 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anda, düzenli ve hikmetli bir şekilde her birine kendine has bir suret ve ayırt edici özellik verildiği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ihtimal arasında belirlenmemiş, kararsız ve henüz belli bir şekil kazanmamış halde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her bir birey ayrı bir delildir hem de hepsinin toplamı daha büyük ve açık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ince ve taklit edilemez düzenin sebeplere, araçlara veya şuursuz bir yapıya verilemeyeceği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Hepsinde görülen ortak hikmet ve sanatın, bütün varlıkların yaratıcısına ait genel bir işaret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düzen, farklılık ve ölçünün, hepsinin aynı ilahî kudretin eseri olduğunu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dış görünüşünün değil, iç yapısının ve his dünyasının da maksatlı biçimde donatıldığını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yerde bu kadar çok hikmetli ayrıntının toplanması, üstün bir ilim ve kudreti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rastgele değil, ince hesapla ve bilerek yapılmış bir düzenleme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şekilsiz ve belirsiz olan varlıkların sonradan ölçülü, düzenli ve belirli bir kimliğe kavuşmasından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yüzün tek başına delil sayılması ile bütün yüzlerin birlikte delil sayılması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Allah’ın hangi sıfatları özellikle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“Taklit edilemez” denilmesi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kısa olarak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“sonsuz ihtimaller” içinde bulunma ifadesi varlıklar hakkında hangi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seçim ve belirleme işinin “birdenbire”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yüzünün ayırt edici olması sosyal hayatta hangi yönüyle de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yüz üzerinden yapılan delillendirme neden bütün eşyaya da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yüzlerdeki farklılığı sadece çeşitlilik olarak mı görüyor, yoksa daha ileri bir anlam mı yüklüyor?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yüzlerde ortak bir “mühür”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İnkârcıya yöneltilen son soru hangi mantık hatasını açığa çıkarmayı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akla hitap eden en güçlü yönlerden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Varlıklardaki, özellikle insan yüzlerindeki eşsiz düzen ve farklılıklar, bir olan Allah’ın varlığına ve birliğine güçlü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yüzlerindeki asıl sanatın sıradan bir kopyalama işi olmadığını, gerçek ve eşsiz bir yaratma fiili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Bilhassa hikmet sahibi oluşu, her şeyi bilen oluşu ve tek yaratıcı oluşu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yüz özel yaratılışı gösterir; bütün yüzler ise bu özel yaratılışın herkeste devam etmesiyle umumi bir birliği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yüzde görülen ölçü, kasıt ve hikmetin benzeri diğer varlıklarda da bulunduğu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ayrı bir kimlik taşıdığını ve birbirinden seçilebildiğini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uzun arayışlar olmadan, doğrudan doğruya uygun ve yerli yerinde bir biçim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kendiliklerinden belli bir şekle ulaşamayacağını, seçilip belirlenmeye ihtiyaç duyduğunu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tek tek örnekler hem de genel toplam üzerinden düzenli bir sonuca ulaşmasıdır.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üstün bir sanatın sıradan sebeplere verilemeyeceğini görmezden gelme yanlışını ortaya çıkarmayı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farklı olsa da hepsinde aynı hikmetli yaratmanın izi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çeşitlilik olarak görmüyor; bunu ilahî birliğe işaret eden bilinçli bir sanat olarak değerlendiriyor.</w:t>
            </w:r>
          </w:p>
        </w:tc>
      </w:tr>
    </w:tbl>
  </w:body>
</w:document>
</file>