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9427c42e45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yeryüzündeki canlı ve cansız varlıkların hangi dört temel şekilde ilahî bakımdan gözetildiği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tek tek işaret ettiği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yeryüzünün tamamına birlikte bakılması istenen dört geniş tecelli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tecellinin birbiriyle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Renklerle ışık ve ışıkla güneş arasındaki örnek neyi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 yalnızca bir yaratıcının varlığını mı gösteriyor, yoksa başka bir hakikati de bildiriyor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inkârcı kişiye yöneltilen eleştiride hangi açıklama yolları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yolların reddedilmesinin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tabiata ilahî fiillerin verilmesi neden büyük bir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sonundaki soruların amacı bilgi vermek midir, yoksa başka bir etki oluşturmak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varlıklardan hareketle ulaşılan sonuç ile yeryüzünün bütünü üzerinden ulaşılan sonuç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hikmet ifadesiyle ne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ötekini içinde taşıyan, birbirini tamamlayan iç içe halkalar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hikmet, kuşatıcı inayet, yaygın rahmet ve bütün canlılara ulaşan rızıklandırma.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onları yapan ve idare eden Zâtın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Hikmetle düzenlenmeleri, inayetle süslenmeleri, rahmetle iyilik görmeleri ve rızıklarıyla merhametli biçimde beslenmeleri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 önündeki düzenli, ölçülü, merhametli ve maksatlı işleyiş böyle şuursuz ve yetersiz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Tesadüf, kör güç, şuursuz tabiat ve aciz sebepler yetersiz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varlığı değil, aynı zamanda birliği ve rububiyetinin mükemmelliğini 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düzen, lütuf, merhamet ve rızık verme olaylarının tek bir ilahî kaynağı açıkça gösterdiğini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olay ve varlıkların başıboş değil, anlamlı ve uygun bir düzen içinde yürütülmesi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varlıklar ayrı ayrı delil olurken, yeryüzünün bütünü daha büyük ölçekte ve daha parlak biçimde aynı hakikati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Amaç, inkârın tutarsızlığını hissettirmek ve okuyucuyu güçlü biçimde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sınırlı, bilgisiz ve güçsüz bir şeye sonsuz derecede yüce ve kusursuz fiiller yüklenmiş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inayet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rahmet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Umumi rızık verme niçin özel bir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Işık-güneş benzetmesinden çıkarılacak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sert hitap, okuyucuya karşı kırıcı olmak için mi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Kör kuvvet ve sağır tabiat ifadeleriyle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bütününden çıkan ana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hakikati inkâr eden kişi asıl olarak neyi görmezden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yeryüzündeki mahlukatın nasıl bir eğitim ve bakım altında bulunduğu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ayrı bir delil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tamamında görülen hikmetin “kasıt ve irade” göstermesi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İnayet, rahmet ve rızık verme neden hikmetle bağlantılı şekilde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eserler nasıl kaynağını belli ediyorsa, yeryüzündeki bu ilahî icraat da sahibini kesin biçimde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canlıların ihtiyaçlarının uygun ve cömertçe karşılanması, bilinçli bir terbiyeyi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belli bir gruba değil, yeryüzündeki varlıkların tümüne yayılan bir şefkat ve ihsan olarak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gelişigüzel bırakılmadığını, incelikle korunup uygun biçimde donatıldığını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önündeki açık delilleri ve bunların tek bir Yaratıcıya götüren anlamını görmezden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kapsamlı düzen ve merhametli iaşe, her şeyi bilen, gücü yeten, merhamet eden ve rızık veren tek bir Rabbi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Şuurdan ve idrakten yoksun şeylerin hikmetli ve merhametli işleri açıklayamayacağı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gafletin ağırlığını göstermek ve sarsıcı bir uyarı yapmak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hepsi aynı ilahî yönetimin farklı yönleri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rastgele değil, bilinçli bir tercih ve amaçla meydana geldiğini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kendi hâliyle yaratıcısının varlığına ve birliğine işaret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ölçülerle düzenlenmiş, güzelleştirilmiş, nimetlendirilmiş ve ihtiyaçları karşılanmış bir bakım altında bulundukları anlatılmaktadır.</w:t>
            </w:r>
          </w:p>
        </w:tc>
      </w:tr>
    </w:tbl>
  </w:body>
</w:document>
</file>