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6aad56569495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varlıklarda görülen hangi güzel özellikler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güzel özellikler bize kimi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Cansız ve sade şeylerden nasıl varlıklar yapıldığı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Karışıklık içinde bile şaşmadan ayırma işine hangi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33-soz-p11-7-pencere-intizam-mevzuniyet-ve-terkibatta-vahdet-delili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Ağaca giren maddeler ağaçta nelere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Yiyeceklerden gelen maddeler bedende nasıl paylaştırılıyor?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küçücük parçacıklar için nasıl bir görev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işlerin hepsi Allah’ın hangi gücünü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33-soz-p11-7-pencere-intizam-mevzuniyet-ve-terkibatta-vahdet-delili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açılan büyük pencere neye ulaştırır?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gaflete düşen kişiye nasıl bir uyarı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Kâinata yayılmış eserlerde birlikte görülen beş özellikten ikisini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birbirine benzemesi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33-soz-p11-7-pencere-intizam-mevzuniyet-ve-terkibatta-vahdet-delili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Topraktaki tohum ve köklerin birbirine karışsa da ayrı ayrı çıkması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çeşitli, farklı ve düzenli varlıklar yapıldığı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yapan tek ve hikmet sahibi Allah’ı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Düzen, ölçü, süs, kolay yaratılış ve birbirine benzerlik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kudretini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çok düzenli işler yaptırıldığı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Hikmetle ve ölçülü şekilde ayrılıyor.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Yaprağa, çiçeğe ve meyveye ayrılıyor.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 yapanın bir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ve güzellik.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görüp tanımak istememenin çok yanlış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tanımaya ulaştırır.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Basit maddelerden pek çok farklı şeyin yapılması neyin delilidir?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Topraktaki karışık tohumların şaşmadan ayrılması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 içindeki karışık maddelerin farklı yerlere gitmesi hangi sonucu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Bedene giden besinlerin uygun yerlere ayrılması rastgele bir iş midir, hikmetli bir iş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33-soz-p11-7-pencere-intizam-mevzuniyet-ve-terkibatta-vahdet-delili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zerreler dünyası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tarlada her an yeni sonuçlar alınması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parçacıkların akıllıca işler yapması kimin emriyle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büyük pencerenin akla gösterdiği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33-soz-p11-7-pencere-intizam-mevzuniyet-ve-terkibatta-vahdet-delili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varlıkların yapılışında kolaylık olduğu söylenince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Varlıklarda ölçü ve uyum bulunması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farklı varlıkların benzer bir yaratılış göstermesi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Cansız maddelerden canlı ve düzenli şeylerin çıkması insanı hangi düşünceye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33-soz-p11-7-pencere-intizam-mevzuniyet-ve-terkibatta-vahdet-delili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 bir 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ölçüyle yönetildiğini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işin bilgi ve hikmetle yapıldığını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 ve birliğine delildir.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sahibi tek yaratıcıdır.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emriyle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sürekli yarattığını ve kudretini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geniş bir tarlaya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Bunları Allah’ın yarattığı düşüncesine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yaratıcıya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bir plan ve düzen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Yaratmanın Allah için zor olmadığı anlaşılır.</w:t>
            </w:r>
          </w:p>
        </w:tc>
      </w:tr>
    </w:tbl>
  </w:body>
</w:document>
</file>