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bbe32a2d643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mevsimler değişirken canlılar ve varlıklar üzerinde görülen düzen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işte görülen bu hikmet, kimi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içinde görülen güzellikler ve süsler hangi güzel manayı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ikram ve özen, nasıl bir Yaratıcıyı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ulaşan iyilikler ve bağışlar hangi büyük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merhamet, bize Allah’ın hangi ismini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yiyeceklerinin uygun ve güzel şekilde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verme ve canlıları idare etme, nasıl bir Rabb’i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sayılan işler en çok kimler için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Mevsimden mevsime yenilenen varlıkların yaratılması ve yönetilmesi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varsa, bunu yapan biri de var mıdır?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 ve lütuf sahibi bir Yaratıcıyı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bir ilgi ve ikramı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hikmetle yapan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işin hikmetle yapıldığını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veren, kerem sahibi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Şefkatli bir terbiye ve rızık verme işini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ve Rahîm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merhameti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Vardır; hikmet sahibi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bir hikmeti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düzen, merhamet ve rızık verme Allah’ın varlığını ve güzel sıfatlarını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Rızka muhtaç bütün canlılar için anlatılmıştır.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Hikmetin arkasında görülen harika süsleme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bakım ve iyilik, Yaratıcının hangi huyunu bize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 içine alan bağışlar ve güzel davranışlar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merhamet sahibi olan Allah için metinde hangi iki isim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canlıların yiyeceklerinin tam uygun şekilde verilmesi rastgele bir iş midir, bilinçli bir 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beslenmesinde sadece yiyecek vermek değil, onları büyütüp gözetmek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terbiye ve rızık verme bize Allah’ın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birbiri ardınca gelen hikmet, inayet, rahmet ve rızık verme neyi kuvvetli şekilde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her mevsim yeni canlıların ortaya çıkması nasıl bir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düzenin bulunması, işlerin boşuna yapılmadığını mı gösterir, yoksa amaçlı yapıldığını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Amaçlı ve düzenli işler hangi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süslemeler ve ince düzenlemeler hangi duyguyu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ve Rahîm.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merhametin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ikram eden ve kullarına lütfeden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bir bakım ve iyiliği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Yaratıcıdan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Rezzak ve Kerîm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terbiye edip yönetmek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ve şefkatli bir 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İlgi, ikram ve özeni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sıfatına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Amaçlı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bir düzeni gösterir.</w:t>
            </w:r>
          </w:p>
        </w:tc>
      </w:tr>
    </w:tbl>
  </w:body>
</w:document>
</file>