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09a9c3bc245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dikkatle bakmamız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önce görülen işaretlerden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çıkışı bize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ağaçtaki düzen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kokular ve tatlar kullara hangi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neden kudretin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ağaçlar birlikte düşünülürse ne daha güçlü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ağaçlar birlikte düşünülünce ortaya nasıl bir ses çıkar gibi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Gafil kişi Allah’ın kendini tanıttığını kabul etmezse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bakılan canlı varlık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 anlatılan hareketli görüntü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Ağaçtaki güzel görüntüler tesadüf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 ve ölçülü yaratılışı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tertibi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Yaprakların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 birlikte tesbih eden büyük bir ses çıkar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tesbih ettikleri daha güçlü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Küçücük şeylerden büyük hayatlar çıktığı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ikramını ve nimetini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ölçülü ve anlamlı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Dalların esintiyle sallanmasıdır.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delilleri görmezden gelmiş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Hafif rüzgâr estiğinde dalların hareketi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hem güzel kokulu hem güzel tatlı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ağaç bize sadece güç mü gösterir, merhameti de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ağaçların hâl dili birlikte dinlense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başıboş sanmak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gerçeği dinlemezse deliller ortadan kalkar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ağaç hangi yönüyle bize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hangi mevsimde canlandığı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Dalların rüzgârla sallanması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Nakışlar ve süsler neyin güzel bir belirtisidir?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tatlar ve kokuların bulunması rastgelelik mi, bilinçli bir verme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bunlar Allah hakkında en çok hangi iki büyük gerçeği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33-soz-p28-19-pencere-agaclarin-tesbihi-ve-gafile-hitap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Allah’ı övdüğü ve O’nu bildirdiği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gücü hem merhameti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Verenin merhametli ve cömert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Sevinçli ve masum bir oyun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canlandığı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Yaratılışındaki düzen ve güzellik yönüyle ders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ortadan kalkmaz.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etrafımızdaki her şey bir sahibi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bir vermeyi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Sanatın ve rahmetin güzel bir belirtisidir.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Masum çocukların oynamasına benzetiliyor.</w:t>
            </w:r>
          </w:p>
        </w:tc>
      </w:tr>
    </w:tbl>
  </w:body>
</w:document>
</file>