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4c812c83445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küçük şeylerde ve büyük varlıklarda neyin göründüğü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yeryüzünde yaptığı önemli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kendi başına değil de görevli olduğunu nasıl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Rüzgârların boş yere esmediğini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Rüzgârların hızlı hareket etmesi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Çeşmelerin, çayların ve ırmakların çıkışı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Suların dağlarda birikmesi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Suların akıp çıkması hangi güzel manaya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Taşların, cevherlerin ve madenlerin süslü ve faydalı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Madenlerin insanlara ve hayvanlara uygun hazırlanması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ilk olarak hangi genel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büyük şeyler dıştan karışık görünse de aslında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faydalı görevler yapmaları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faydalı işler yapar ve gösterme işi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yarattığı şeyleri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güzel sanat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Emre seve seve uymaya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İhtiyaca göre saklandığını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Rastgele değil, hikmetle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emri çabuk yapmaya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sanatlıdır.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küçük her şeyde düzen ve hikmet olduğu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ihtiyaçlara göre verildiğini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düzenle ve hikmetle hazırlandığını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dünyadaki güzellikleri niçin görünür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bir çarşı gibi anlatılması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Rüzgârların çok sayıda iş yapması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Rüzgârların hareketi için parçada hangi anlam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Kaynak sularının rastgele olmadığına hangi sonuçlardan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Dağlarda suların depolanması neye uygun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Taşlar ve madenler sadece güzel mi anlatılıyor, yoksa başka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tamamı bize en çok hangi hakikati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görünen düzen hangi iki alanda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unsurların karışık sanılması doğru mu, yanlış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görevi sadece parlamak mıdır, yoksa başka işi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gösterdiği şeyler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Kullanılan ve yönlendirilen bir şey oldukları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görevli olduğunun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sergilenen nice güzel eserler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 şeyler bilinsin ve görülsün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hikmetiyle olduğu hakikatini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Faydaları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İhtiyaca uygun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Verdikleri faydalardan ve ölçülü gönderilmelerinden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yaratılmış eserlerdir.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işi de vardır;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Ayrıntılarda ve büyük varlıklarda anlatılıyor.</w:t>
            </w:r>
          </w:p>
        </w:tc>
      </w:tr>
    </w:tbl>
  </w:body>
</w:document>
</file>