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b9f5c33ea460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en çok hangi gök cismine dikkatimiz çevriliyor?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kimin emriyle Güneş’in çevresinde dolaşıyor?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niçin boş yere değil de önemli bir iş için hareket ettiriliyor?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33-soz-p34-21-pencere-kure-i-arzin-seyrinden-rububiyet-ve-vahdet-delili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gemi gibi olan dünyanın içinde neler bulunduğu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Dünya, şuurlu kullar için nasıl bir yer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Ayın dünyaya takılmasında hangi fayda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Ayın hareketi rastgele mi, ölçülü mü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33-soz-p34-21-pencere-kure-i-arzin-seyrinden-rububiyet-ve-vahdet-delili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Dünyanın ve Ayın bu düzenli hâli bize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sonunda başka şeyleri anlamak için ne yapmamız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on iki gezegenin bütün ayrıntıları uzun uzun anlatılıyor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Gözümüzün önünde olduğu için özellikle hangisine bakılıyor?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33-soz-p34-21-pencere-kure-i-arzin-seyrinden-rububiyet-ve-vahdet-delili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İlâhî bir gemiye benzetiiliyor.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görev yaptığı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Rabbimizin emriyle.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Dünyamıza.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Ölçülü ve hikmetli.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Vakitleri ve hesabı bildirmesi.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Gezilen bir yurt ve seyir yeri gibi.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yarattığı nice şaşırtıcı şeyler.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Yeryüzüne, yani dünyaya.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hepsi kısaca geçiliyor.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dünyaya bakıp güneş sistemini de ona göre düşünmemiz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varlığını ve birliğini.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Dünyanın Güneş çevresindeki yolculuğu kimin kudretini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yolculukta Allah’ın hangi güzel sıfatları da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yalnız taş gibi cansız bir şey mi gösteriliyor, yoksa görevli bir araç gibi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Dünyanın içi nasıl tasvir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33-soz-p34-21-pencere-kure-i-arzin-seyrinden-rububiyet-ve-vahdet-delili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 dünyaya niçin bağlı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Ayın da ayrı yolları olması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böyleyse, diğer gezegenler hakkında nasıl bir sonuç çıkarabiliriz?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cümlede dünyadan yola çıkarak ne yapmamız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33-soz-p34-21-pencere-kure-i-arzin-seyrinden-rububiyet-ve-vahdet-delili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dünya kendi kendine mi dönüp dolaşıyor, yoksa bir emirle mi hareket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Dünyanın yolculuğu kısa süreli mi, uzun süreli mi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yolculuğun çok büyük bir hizmet için olduğu söylenince ne anlarız?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Dünyanın bir gemi gibi anlatılması bize hangi düşünceyi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33-soz-p34-21-pencere-kure-i-arzin-seyrinden-rububiyet-ve-vahdet-delili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İlâhî sanatlarla dolu olarak.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Görevli bir araç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Rahmeti ve hikmeti.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kudretini.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Diğer gezegenleri de buna benzeterek düşünmemiz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Onlarda da Allah’ın düzeni ve kudreti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planlı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Zamanı ve hesabı bildirmek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İçinde taşıdığı şeylerle düzenli bir şekilde götürüldüğünü.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Dünyanın önemli bir görevi olduğunu anlarız.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Uzun süreli.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emirle hareket ediyor.</w:t>
            </w:r>
          </w:p>
        </w:tc>
      </w:tr>
    </w:tbl>
  </w:body>
</w:document>
</file>