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f5422c1ea4ee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Baharın gelmesi yeryüzünde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 niçin önemli bir örnek olarak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çok sayıdaki baharlar neyin örneği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dışta görünen sebeplerin gücü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33-soz-p41-24-pencere-elhasil-zeminin-olumuyle-mazi-ve-mustakbele-sehadet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yaratma ile hikmet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Gelecek zamanda gelecek canlı yeryüzleri hangi özelliğiyle daha güçlü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zamanı kuşatan hikmet ve kudret olmadan yeryüzünün hayatına karışmak neden mümkün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Tabiat tek başına yaratıcı olabilir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33-soz-p41-24-pencere-elhasil-zeminin-olumuyle-mazi-ve-mustakbele-sehadet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Tabiat doğru anlaşılırsa ne olarak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 yeryüzü bir baharda kimi haber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baharın görülmesi neden tek başına küçük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Yeryüzünün ölümü insanın dikkatini hangi iki zamana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33-soz-p41-24-pencere-elhasil-zeminin-olumuyle-mazi-ve-mustakbele-sehadet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başına yeterli olmadıkları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Kudretin harika işleri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yeryüzü onda yeniden canlanır.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yaratmasını ve kudretini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bu iş çok büyük ve düzenli bir 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Yoktan meydana getirilecek olmalarıyla.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yaratıp her şeyi ölçüyle gönderdiği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Geçmişe ve geleceğe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onunla çok sayıda benzer yaratılış da hatırlanıyor.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Yaratan Allah’ı haber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kudretini gösteren bir düzen olarak görülür.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Geçmişteki baharların arkasından yenilerinin gelmesi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kudreti büyük olan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Gelecekteki yeryüzleri nasıl ortaya çıkacaktır?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tabiat ve tesadüf hakkında nasıl bir uyarı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33-soz-p41-24-pencere-elhasil-zeminin-olumuyle-mazi-ve-mustakbele-sehadet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Tabiat için verilen örnek neyi anlatmak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Gerçeğe yaklaşan kişi tabiat ve tesadüf hakkında ne kabul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Yeryüzünün canlanması hangi büyük hakikate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Yeryüzünün ölmesi neden boş bir olay gibi anlatılmıyor?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33-soz-p41-24-pencere-elhasil-zeminin-olumuyle-mazi-ve-mustakbele-sehadet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Geçmişte kalan baharlar niçin güçlü bir delil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durum sebepler hakkında hangi düşünceyi yanlış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yaratılışları düzenli biçimde gönderen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tabiata bağlanıp kalan kişi nasıl tanıtılıyor?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33-soz-p41-24-pencere-elhasil-zeminin-olumuyle-mazi-ve-mustakbele-sehadet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gerçek yaratıcı sanmamak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Yeni olarak yaratılıp dünyaya gönderilecektir.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Yaratmanın hep devam ettiğini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başka yaratılışları düşünmeye vesile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Ölümden sonra yeniden diriltmeye ve Allah’ın kudretine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İkisinin de bağımsız yaratıcı olmadığını kabul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Tabiatın yapan değil, gösteren olduğunu anlatmak ister.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Dalgın ve aldanmış biri olarak.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sebepler yapıyor düşüncesini yanlış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Görünen sebepler gidip bitse de benzerleri yeniden geldiği için.</w:t>
            </w:r>
          </w:p>
        </w:tc>
      </w:tr>
    </w:tbl>
  </w:body>
</w:document>
</file>