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b35a3093547b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başta hangi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İştirakin reddedilmesi burada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örnekler küçükten büyüğe doğru nasıl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İlahlık ve Rablik için bu parçada hangi iki önemli özellik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Uluhiyet ve rububiyetin ayrılmaz sonucu olarak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İnfirad kelimesi burada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birden fazla ilah olsaydı kâinatta ne görülürdü?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Ayetteki anlatıma göre bozulma olsaydı ne değişirdi?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Ama dikkatle bakan insan neden bozukluk göremez?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 hangi konuyu ispat etmeye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muhtar örneği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vali örneği hangi düşünceyi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Teklik ve eşsiz olmak.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Köyden ülkeye doğru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Ortaklığın kabul edilmemesi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İlahın bir olması gerektiği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görünüşü değişir, bozukluk belli 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bozulur, karışıklık ortaya çıkardı.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Eşsiz ve tek olma düşüncesini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ve tek oluş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yönetimin gerekli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yerde bile çift yönetimin sorun çıkardığını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göstermeye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kâinatta kusursuz bir düzen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ülkede iki hükümdar bulunması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sadece gökler mi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bir parçada değil, her tarafta düzen bulunması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her yerde bulunması, ortak ilah düşüncesini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Gözün yorgun dönmesi ne demek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bu manzaraya bakınca hangi sonuca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hâkimiyet için nasıl bir özellik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olduğu yerde iki ayrı yetkili bulununca genelde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İnsanlardaki zayıf yöneticilik bile ortak istemezse, sonsuz kudret sahibi için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“Mutlak kudret sahibi” denince nasıl bir varlık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vahdet kelimesi hangi basit anlamda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çok düzgün bir düzen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33-soz-p48-30-pencere-hakimiyet-ve-intizamdan-vahdet-delili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ilah düşüncesini yanlış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elden çıktığını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küçücük varlıklardan göklere kadar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kargaşaya yol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Uyuşmazlık ve düzensizlik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olmayı istemesi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 kadar bakılsa da hata bulunamadığını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tek bir Yaratıcının yönettiğini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anlamında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her şeye yeten bir varlık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yönetiminde ortak olmaz.</w:t>
            </w:r>
          </w:p>
        </w:tc>
      </w:tr>
    </w:tbl>
  </w:body>
</w:document>
</file>