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98785dc5a43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bir bedene geldiğinde önce hangi düzenli iş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veya canlının yaşadığı yerin ihtiyacına göre hazırlanıp süslenmesi hangi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sürmesi ve olgunlaşması için verilen türlü nimetler hangi ismin tecellisini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devamı ve gelişmesi için gereken maddî ve manevî gıdaların verilmesi hangi isme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hayat niçin çok yönlü bir merkez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Allah’ın zatına ait yüce işlere ayna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hayatın etrafında toplanıp ona hizmet etmesi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Gözümüzün önünde duran sayısız yeni hayatlar ve ruhlar Allah hakkında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veren ve alan Rabb’i tanımayan kişi için metinde nasıl bir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veren Rabb’i kabul etmeyen biri niçin yanlış bir yola düşmüş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hayat, tek başına değil de başka hangi gerçeklerle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canlının bedeninin düzenli ve uygun yapılması hangi ilâhî özelliği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Rezzâk ismine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Rahîm ismini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Kerîm ismine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beden hikmetle uygun şekilde hazırlanır ve düzenlenir.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varlığını, yüce sıfatlarını ve güzel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vazifesinin büyük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çok kıymetli ve büyük bir vazifesi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ilâhî sıfat onda birlikte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 oluşu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Rızık, merhamet, yardım ve hikmetle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açık delilleri görmezden gelir ve canlıların varlığını açıklayamaz.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varlığını inkâra sürüklenir, bilgisizleşir ve çok aşağı bir hale düşer.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için gerekli yerin ihtiyaçlara göre hazırlanması ve güzelleştirilmesi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korunması için çeşitli iyiliklerin verilmesi hangi manayı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yiyecek değil, manevî besinlerin de verilmesi hayat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hayat ilim, kudret, hikmet ve rahmetle nasıl bir ilişki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hayatı çokça yaratıp her yere yayması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Ruhların ve yeni hayatların birden ortaya çıkması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güneş benzetmesi hangi düşünceyi kolay anlamamız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böyle bir inkâr insanın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hayat bir yere gelince yalnız başına mı gelir, yoksa başka tecellileri de beraber mi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bedenin uygun bir yuva gibi hazırlanması hangi özelliğin eseridir?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yaşamasına uygun ortamın hazırlanması ve donatılması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devam etmesi için ihsanların verilmesi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 hayat içinde birlikte görünür ve birbirine bağlı şekilde tecelli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sadece bedenle ilgili olmadığını, geniş bir rahmet içinde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 açıkça tecelli ettiğini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cömertçe düzenleyip nimet verdiğini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katı, bilgisiz ve hakikatten uzak bir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gösteren delillerin apaçık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ezelî diri ve her şeyi ayakta tutan Rab olduğuna imanı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çok değerli ve büyük görevli olduğunun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eden yönünü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 bilinip ona göre nimet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ilâhî tecellileri de beraber getirir.</w:t>
            </w:r>
          </w:p>
        </w:tc>
      </w:tr>
    </w:tbl>
  </w:body>
</w:document>
</file>