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96b393b241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Allah’ın isimlerine kaç yönden ayna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Karanlığın ışığı belli etmesi örneği, insan hakkında hangi düşünceyi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Allah’a yönelmesinde dua nasıl bir yer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Dayanma noktası ile yardım isteme noktası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yönde insanın cüz’î yani sınırlı özellikleri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yüzünde insana verilen bilgi ve güç gibi özellikler neyi gösteren birer işaret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 yapma örneğiyle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“büyük bir nakış” denmesinin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bütün organ ve duygularının ayrı ayrı isimleri göstermesi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sonundaki sert uyarının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Allah’ın isimlerine ayna olmasının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“Vicdan daima bakar” denilen yöneliş kime doğrudur?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tehlike ve korkuda sığınmayı, diğeri ihtiyaç ve isteklerde istemeyi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Dua, yardım istemenin ve Allah’a yönelmenin bir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eksikliklerin Allah’ın mükemmelliğini göstermesi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yönden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ilahî ismin izi insanda birlikte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bir evin ustası varsa, kâinatın da bilen, gören, yapan ve yöneten bir sahibi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ilim, kudret ve rububiyetini gösteren işaret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sınırsız sıfatlarını anlamada bir ölçü ve örnek görevi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hem eksikliğiyle hem de kendisine verilen özelliklerle Allah’ı tanıtan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değerini unutmasını önlemek ve onu uyandırmaktır.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yönlü ve anlamlı bir yaratılışa sahip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ihtiyaç sahibi olması, Allah’ın hangi yönünü daha çok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istek ve ihtiyaç içinde olan insanın dua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Vicdandaki iki pencerenin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yönde insana verilen hangi küçük özelliklerin, Allah’ın büyük sıfatlarını tanıttığı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anlatımda insanın hangi tarafları Allah’ın isimlerini gösteren işaretler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güzel biçimde yaratılması hangi rahmetli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uyarıdaki “kendini oku” sözüyle ne yapılması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kısa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yönde insanın zayıflığı ve ihtiyacı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acizlik niçin önemli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çok isteği ve ihtiyacı olduğunda ne yapmaya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çok düşman ve sıkıntı karşısında nasıl bir destek 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Bilme, güç yetirme, görme, işitme, sahip olma ve yönetme gibi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insanı Allah’ın rahmetine ve yardımına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yetemediğini ve Allah’tan yardım beklediğini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Rahmetini ve kullarına yeten zenginliğini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kendine bakarak Allah’ın isimlerini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yaratılışını düşünüp Allah’ı tanıması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ve Rahîm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Organları, duyguları, cihazları, manevi yönleri ve hisleri bu işaretler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Güvenebileceği sağlam bir destek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 istemeye ve dua etmeye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kendi gücünün sınırlı olduğunu gösterip Allah’ın sınırsız kudretini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kudretli, zengin ve merhametli olduğunun delili olarak sunuluyor.</w:t>
            </w:r>
          </w:p>
        </w:tc>
      </w:tr>
    </w:tbl>
  </w:body>
</w:document>
</file>