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487ac857d4d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hem küçük ayrıntılarda hem de büyük varlıklarda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yeryüzündeki varlıklarla ilgili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bir görevli gibi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Rüzgârların hareketi parçada neyin işareti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Rüzgârların dalgalanması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Kaynakların, çayların ve ırmakların ortaya çıkışı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Suların dağlarda toplanmış olması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Taşların, madenlerin ve değerli maddelerin özellikleri neye delil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yer altı ve yer üstü nimetlerinin hazırlanışı kimlerin ihtiyaçlarına uygun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ilk olarak hangi genel yanlış düşünce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varlıkların dıştan karmaşık görünmesine rağmen aslında nasıl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önemli vazifelerle görevlendirildiklerinin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değil, hikmet sahibi bir Yaratıcının emriyle hizmet ediyor gibi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sanat eserlerini göstermeye ve duyurmaya vesile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ikisinde de düzenli bir hikmet ve sanatın görünmesidir.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düzenlenip süslenmesinde hikmet sahibi bir Yaratıcının tasarrufu bulunduğuna delil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İhtiyaca göre önceden hazırlanmış ve ölçüyle saklanmış olduklarını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değil, rahmet ve hikmetle düzenlenmiş bir sevkle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emri çabucak yerine getirmeye çalışmaları gibi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belli bir düzen ve sanatla durum aldığı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unsurların karışık ve rastgele olduğu zannı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 unsurların da tesadüfle değil, Allah’ın hikmetli düzeniyle çalıştığını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hayatına ve hayvanların ihtiyaçlarına uygun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parlaması hangi iki işi yaptıran bir görev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“Âlem çarşısı”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Rüzgârların çok sayıda işe koşması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Suların yerden ve dağlardan çıkmasının rastgele olmadığı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Irmak ve kaynaklarla ilgili “rahmet” vurgusu neyi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Taşlar ve madenlerdeki süs, düzen ve fayda birlikte düşünülünce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yalnız görünüşe değil, hangi yönlere de dikkat edilmesi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örnekler birlikte Allah’ın hangi sıfatlarını daha çok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“küçük parçalar” ile “büyük unsurlar”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Normalde dağınık sanılabilecek hangi şeylerin de düzen içinde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görevi yalnız aydınlatmak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Rüzgârların hareketindeki hız hangi anlamı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çıkardığı faydalar ve ihtiyaca uygun şekilde gönderilmesi bunu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başıboş değil, bir emirle çalıştırıldığı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varlıkların sergilenen değerli sanat eserleri gibi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eserlerini sergilemek ve ilan etmek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sahibi, düzen veren, hazırlayan ve yöneten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Faydalarına, ihtiyaçlara uygunluğuna ve taşıdığı düzene de dikkat edilmesi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bilinçli bir hazırlama ve yerleştirme ile var edildiği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Suyun canlılar için bir merhamet ve nimet olarak verildiğini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emri gecikmeden yerine getirdikleri anlamını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ayrıca İlâhî eserleri göstermek gibi bir vazife taşıdığı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Işık, rüzgâr, sular, taşlar, cevherler ve madenlerin de düzen içinde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kusursuz düzen ve sanat bulunduğu söyleniyor.</w:t>
            </w:r>
          </w:p>
        </w:tc>
      </w:tr>
    </w:tbl>
  </w:body>
</w:document>
</file>