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95129fa164f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bütün varlıkların her hâl ve işlerinde muhtaç olduğu tek merci kim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Güçsüz bir zeminde büyük bir etkinin görülmesi için metinde verilen bitkisel örnek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 ve köklerdeki canlılık belirtileri niçin dikkat çekici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Donuk ve hareketsiz maddeden canlılık çıkması hangi aklî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Hareketlerin dünya düzenine ve canlıların yararına uygun olması, varlıkların rastgele işlemediğini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cehalet içinde kuşatıcı şuurun izleri görülmesi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büyük ve aydınlık yol benzetmesi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içinde tabiatı yeterli açıklama sayan kişiye yöneltilen uyarının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temel açıklama kabul eden anlayışın sonunda nasıl bir mecburiyet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tevhid inancını aklî olarak nasıl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kâinata bakıldığında ilk fark edilen temel ihtiyaç ilişkisi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zayıflık içinde mutlak güç görünmesi hangi gözleme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verenin o maddelerin kendisi olamayacağı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küçücük ve âciz görünen yapılardan olağanüstü hayat faaliyetleri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 zayıf olan sebeplerin arkasında mutlak bir kudret bulunduğunu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şeyin, her durumda tek olan yüce Yaratıcı’ya bağlı olduğu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asıl fail saymanın insanı çok daha ağır ve imkânsız kabullere sürüklediği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hâlde bakıldığında kâinattaki işaretlerin insanı apaçık bir iman yoluna sevk etmesini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kendi bilgisinden değil, onları sevk eden sonsuz ilimden pay alan bir düzen içinde hareket ettiği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uygunluk, tesadüfî değil bilgili bir yönlendirme ile mümkündür.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zayıf görünen yapılarda şaşırtıcı derecede etkili ve düzenli sonuçların ortaya çıkmasına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her yönden tek bir Yaratıcı’ya muhtaç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düzen, canlılık, zenginlik ve hikmetin tek elde açıklanabildiğini; başka türlü açıklamaların çıkmaza girdiğini göstererek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parçaya olağanüstü yetenekler ve sınırsız idare gücü vermek mecburiyeti doğar.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 ve fakir görünen tabiatın ardından bolluk çıkması neyin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öğelerin canlılığa zemin olması hangi gerçeği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hareketleri neden yalnız fiziksel bir olay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taraftan pencereler açmak” sözüyle ne anlatılmak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“Toplu görünüm” üzerinden kurulan delil ile tek tek örnekler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“Nurani cadde” benzetmesi okuyucuya nasıl bir düşünce yolu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 reddedildiğinde en küçük parçaya hangi tür özellikler yüklenmiş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tabiata dayalı açıklamanın mı yoksa ilahî kudretin mi daha makul olduğunu savunur?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eşyanın her yönüyle bağlı olduğu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yapıların etkili sonuçlar doğurması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Kışın fakir görüntüsü ile baharın zengin görünüşü arasında kurulan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maddeden canlılığın çıkması hangi sıfatı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delillerin aynı hakikati göstererek insanı Allah’ın varlığı ve birliğine götürmesi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hareketler düzen, fayda ve hikmete uygunluk taşıdığı için bilinçli bir sevki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kör maddeden çıkmadığını, hayat verici bir iradenin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bir zenginliğin ve ihsanın delili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çok daha makul ve tutarlı olduğunu savunur.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Ölçüsüz bir güç, derin bir hikmet ve geniş bir yönetim kabiliyeti yüklenmiş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görünen olayları birleştirip açık bir tevhid sonucuna ulaştıran bir düşünce yolu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örnekler aynı sonuca çıkar; hepsi birlikte ele alındığında bu sonuç daha geniş ve parlak biçimde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veren ve diri olan ilahî tasarrufu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değişim, sınırlı sebeplerin değil, sınırsız bir nimet kaynağının tasarrufunu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görünen sebebin ötesinde üstün bir güç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tek olan Allah’ın yaratmasına ve idaresine bağlı olduğu hakikatidir.</w:t>
            </w:r>
          </w:p>
        </w:tc>
      </w:tr>
    </w:tbl>
  </w:body>
</w:document>
</file>