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d65107c794f6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Mevsimlerin değişmesiyle yeryüzünde canlıların ve varlıkların yenilenmesinde görülen düzen, ilk olarak hangi hakikate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hikmetin tek başına düşünülemeyeceği hangi ilkeye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hikmetten sonra zikredilen dikkat çekici süsleme ve güzellikler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kuşatıcı ilgi ve lütuf, hangi vasfa sahip bir yaratıcıyı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Lütuf ve ihsanın bütün canlılara yayılması, hangi daha geniş manayı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geniş merhamet, hangi isim ve sıfatlara sahip bir Rabbi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Rızka muhtaç canlıların uygun ve eksiksiz biçimde beslenmesi, hangi iki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terbiye ve idareden hangi ilahî sıfata ulaşılır?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delil zinciri hangi sırayla ilerler?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anlatılan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 her mevsim yeniden görülen yaratma ve idare faaliyetleri, nasıl bir düzen anlayışını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böyle bir düzenin varlığı, neden doğrudan bir hikmet sahibini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İkram sahibi, cömert bir yaratıcıyı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Kapsayıcı bir ilgi, gözetme ve lütuf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sıfatın, kendisini taşıyan bir zata dayanması gerektiği ilkesine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kuşatan bir hikmetin varlığına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Cömertçe rızık veren bir Rezzak’a ulaşılır.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Terbiye eden bir sahiplenmeyi ve şefkatli bir yönetimi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Rahman ve Rahîm olan bir Rabbi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 ve kuşatıcı bir merhameti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hikmet denilen nitelik, kendi başına durmaz; onu taşıyan bir fail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Gelişigüzel olmayan, maksatlı ve kuşatıcı bir düzen anlayışını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düzen, güzellik, merhamet ve rızık verme hâllerinin; tek, hikmet sahibi, merhametli ve rızık verici olan Allah’ı gösterdiğidir.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Hikmetten inayete, inayetten rahmete, rahmetten de rızıklandırmaya doğru ilerler.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perdesi içinde görülen olağanüstü güzelleştirme ve süsleme nasıl yorumlanır?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özel ilginin faili için kullanılan temel nitelik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Umuma yayılan iyilik ve ikramlar hangi üst kavram altında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Rahmetten rızka geçişte canlıların hangi özelliği özellikle öne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ihtiyaçlarına uygun biçimde beslenmesi, sadece güç değil ayrıca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rızık verme işi neden sıradan bir dağıtım gibi sunulmaz?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Allah’ın hangi isimleri özellikle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bütün basamaklar sonunda hangi imanî hükme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yeryüzündeki yenilenmenin yalnız yaratma ile değil, hangi ikinci unsurla birlikte ele alındığı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 ve idaredeki düzenin “apaçık” kabul edilmesi, delilin hangi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Hikmetten sonra gelen “tezyinat” ifadesi, varlıklarda sadece var olmanın ötesinde ne bulunduğunu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 ve süslemenin inayete delil sayılması, yaratılışta hangi manayı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33-soz-p20-16-pencere-hikmet-inayet-rahmet-ve-rizik-zinciri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yaşamak için rızka muhtaç oluşu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 kapsamlı rahmet altında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Kerem ve inayet sahibi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başıboş bırakılmadığını, özel bir ilgiyle ele alındığını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Hikmet, inayet, rahmet ve rızık verme tecellileriyle tanınan Allah’ın varlığı, birliği ve kerem sahibi rububiyeti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Hakîm, Kerîm, Rahmân, Rahîm ve Rezzak isimleri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ihtiyaçlara uygun, tam ve yerli yerinde bir şekilde gerçekleştiği için bilinçli bir rububiyetin eseri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Şefkatli bir terbiye ve bilinçli bir yönetimi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İncelik, özen ve özel gözetim manasını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var edilme değil, güzel ve sanatlı şekilde donatılma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Delilin açık, doğrudan ve inkârı zor bir nitelikte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Yaratmanın yanında idare ve düzenleme ile birlikte ele alındığı görülür.</w:t>
            </w:r>
          </w:p>
        </w:tc>
      </w:tr>
    </w:tbl>
  </w:body>
</w:document>
</file>