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63fd1a46d448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hayatın, kâinattaki hangi ilahî tasarruflarla birlikte düşünüldüğü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canlının bedeninin düzenli kurulması neden sadece maddî sebeplerle açıklanmamaktadır?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 isminin görünmesi hayatın hangi tarafıyla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Beslenmenin hem maddî hem manevî yönüyle ele alınması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33-soz-p39-23-pencere-hayatin-esmaya-ve-samediyete-ayinedarligi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ilim, kudret, hikmet ve rahmetle beraber anılması neyi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hayatı bolca yaratıp yaymasının arkasında hangi temel düşünce bulunmaktadır?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hayatın çevresinde toplanıp ona hizmet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Yeni hayatların birden ortaya çıkması hangi inanç esasını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33-soz-p39-23-pencere-hayatin-esmaya-ve-samediyete-ayinedarligi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ışık ve güneş benzetmesi hangi düşünceyi kuvvetlendirmek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Metinden hareketle hayatın en güçlü delil oluş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hayat yalnız biyolojik bir olay olarak mı ele alınmaktadır, yoksa daha geniş bir anlam mı taşımaktadır?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 bedeninin uygun biçimde kurulması hangi ilahî niteliğin delilidir?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33-soz-p39-23-pencere-hayatin-esmaya-ve-samediyete-ayinedarligi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sadece bedenden ibaret görülmediğini, daha geniş bir yapıda değerlendirildiğini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sürmesi ve olgunlaşması için çeşitli nimetlerin verilmesiyle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düzen, ölçü, amaç ve yerindelik taşıdığı için hikmetli bir ilahî tasarrufa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Hayatın; rızık, merhamet, yardım, koruma ve hikmet gibi ilahî tecellilerle beraber bulunduğu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varlığına ve diri oluşunun ebedîliğine dair imanı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sıradan bir hadise değil, yaratılış içinde çok yüksek bir makam ve görev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büyük bir kulluk ve delillik görevi taşıdığı düşüncesi bulunmaktadır.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tek yönlü değil, birçok ilahî manayı birlikte yansıtan kuşatıcı bir mahiyete sahip olduğunu anlatmaktadır.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Hikmetin delilidir.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geniş bir anlam taşımaktadır; ilahî isim ve sıfatların toplandığı kapsamlı bir tecelli alanı olarak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Birçok ilahî ismi, sıfatı ve rahmet eserini tek bir varlıkta birlikte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 delilleri inkâr eden kişinin, görünen gerçeği de inkâr etmek zorunda kalacağını göstermek için kullanılmıştır.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Merhamet tecellisi hayatın hangi ihtiyacına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Gıdanın sağlanması ve korunması hayat hakkında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Rabbânî zatî şe’nlere ayna olması nasıl bir değere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çok sayıda ve yaygın şekilde yaratılması hangi değeri ortaya koymaktadır?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33-soz-p39-23-pencere-hayatin-esmaya-ve-samediyete-ayinedarligi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Yeni hayatların ve ruhların devamlı ortaya çıkması, ilahî varlık hakkında hangi üç alanı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Hayatların ve ruhların “birden” ortaya çıkmasının önemi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inkârın insan üzerindeki ahlâkî ve aklî sonucu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okuyucu hangi idrak seviyesine çağrılmaktadır?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33-soz-p39-23-pencere-hayatin-esmaya-ve-samediyete-ayinedarligi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hayatın beraberinde getirdiği dört temel ilahî tecelli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bir bedende ortaya çıktığında düzen kurucu yön hangi isimle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korunması ve kemale ermesi için verilen türlü nimetler hangi ismi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korunup gelişmesi için gereken besinlerin ulaştırılması hangi isme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33-soz-p39-23-pencere-hayatin-esmaya-ve-samediyete-ayinedarligi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son derece kıymetli ve hikmetli bir vazife taşıdığını ortaya koymaktadır.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Hayatın, ilahî hakikatleri yansıtan çok kıymetli ve yüksek dereceli bir delil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sürekli gözetildiğini ve bilinçli biçimde desteklendiğini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devam etmesine ve gelişip olgunlaşmasına gereken nimetleri vermek suretiyle cevap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 dikkatle okuyup ondan Allah’ın varlığına ve birliğine ulaşan bilinçli bir iman seviyesine çağrılmaktadır.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aşağı bir seviyeye düşmesi ve katı bir bilgisizliğe saplanması şeklinde tasvir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ifade, yaratmanın doğrudan ilahî kudretle gerçekleştiğini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varlığını, kutsî sıfatlarını ve güzel isimlerini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Rezzâk ismine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Rahîm ismini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Hakîm ismiyle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Rızık, rahmet, inayet ve hikmettir.</w:t>
            </w:r>
          </w:p>
        </w:tc>
      </w:tr>
    </w:tbl>
  </w:body>
</w:document>
</file>