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f38095d4e405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kâinattaki göreceli durumların genel olarak neyi gösterdiği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Başlangıçta verilen örneklerin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yaratılmış olması, hangi sıfata sahip birini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“Mahlûkiyet”in görünmesi, niçin sıradan bir gözlemden fazlasıdır?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33-soz-p42-25-pencere-umur-u-izafiye-ve-mahlukiyetin-halika-sehadeti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karşılık hangi niteliklere sahip bir Zâta ihtiyaç olduğu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“Bilbedahe” ve “bizzarure” vurguları delilin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Yaratılmışlık ve rızıklandırılmışlık gibi vasıflar hangi ilahî işlere delil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varlığın birçok isim için delil olması, tevhid anlayışını nasıl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33-soz-p42-25-pencere-umur-u-izafiye-ve-mahlukiyetin-halika-sehadeti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şehadet kabul edilmezse neyin inkâr edilmesi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 çalışan bir üniversite öğrencisi için pratik kazanım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 verilen örnekler ortak olarak hangi düşünceyi desteklemektedir?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“Biri olmadan diğeri olmayan nisbî sıfatlar” örneği neden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33-soz-p42-25-pencere-umur-u-izafiye-ve-mahlukiyetin-halika-sehadeti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gözlem, yaratılmış olanın arkasında bilinçli bir yaratma fiili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Yaratılmış olmak, yaratan bir Hâlık’ın varlığını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şeyin başka bir şeyi gerektirmesi ilkesini zihinlerde netleştirmektir.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Varlıklarda görülen bağlı ve göreli özelliklerin, kendi başına olmayan şeylerden öte, zorunlu ve mutlak bir varlığa işaret ettiği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 özelliklerin aynı ilahî kaynağa dayanması, tek Rabbin çok isimle tecelli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 yaratma ve rızık verme gibi ilahî tasarrufların varlığına delil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Sonucun açık, zorunlu ve inkârı güç bir aklî gerçek olduğunu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Zorunlu varlığı olan, fiil sahibi, bir olan ve yaratıcı olan bir Zâta ihtiyaç olduğu ifade 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görülen bazı özelliklerin de kendilerinden öte bir hakikate bağlı olduğunu anlatmak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bağlı durumun, kendisini tamamlayan başka bir hakikati gerektirdiği düşüncesini desteklemektedir.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Kâinata bakarken her varlıkta ilahî isimlere götüren aklî ve imanî işaretleri fark etme şuuru kazanabilir.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Varlıklarda açıkça görülen bu niteliklerin tümünü inkâr etmek gerekir.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“Yaratılmış olmak” neden tek başına önemli bir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Yaratılmışlık vasfı neden ilahîlikten uzak bir özelliktir?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sınırlı niteliklerin karşısına konulan ilahî nitelikler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Delilin sonucunda hangi dört temel ilahî vasıf öne çıkmaktadır?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33-soz-p42-25-pencere-umur-u-izafiye-ve-mahlukiyetin-halika-sehadeti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iki sıfattan hangi iki ilahî şe’ne ulaşılır?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mevcudun “yüzlerce” isim için şahit olması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inkârcı tavrı hangi aklî çıkmaza sürükler?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kâinatın hem parçalarında hem de bütünü içinde hangi işaretlerin bulunduğu söylenir?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33-soz-p42-25-pencere-umur-u-izafiye-ve-mahlukiyetin-halika-sehadeti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verilen günlük benzetmeler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edilgenlik neyi dışarıda bırakır?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varlığın üzerinde taşıdığı çok sayıdaki özellik neye şehadet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kısımda mevcudat üzerindeki hangi iki örnek sıfat özellikle zikredilir?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33-soz-p42-25-pencere-umur-u-izafiye-ve-mahlukiyetin-halika-sehadeti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Zorunlu varlık, fiil sahibi olmak, birlik ve yaratıcılık öne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Zorunlu olmak, fiil sahibi olmak, bir olmak ve yaratıcı olmak.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yaratılmış olan, başlangıcı bulunan ve başkasına muhtaç bir varlıktır.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yaratılmış olan şey, kendi kendine değil, onu meydana getiren bir yaratıcıyla açıklanabilir.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Mümkünlük, etkilenmişlik, yaratılmışlık, çokluk ve birleşik yapı gibi işaretlerin bulunduğu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apaçık niteliklerini yok sayma gibi tutarsız bir noktaya sürükler.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varlığın bile birçok yönden Allah’ı tanıtan işaretler taşıdığını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Sanatkârane yaratma ve rızık verme fiillerine ulaşılır.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Yaratılmışlık ve rızıklandırılmışlık özellikle zikredilir.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varlık, taşıdığı birçok özellik ile Allah’ın güzel isimlerinin çokluğuna şehadet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kendine tam bağımsız bir iş görmeyi dışarıda bırakır.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Soyut bir aklî delili daha anlaşılır hâle getirip sebep-sonuç ilişkisini zihne yaklaştırır.</w:t>
            </w:r>
          </w:p>
        </w:tc>
      </w:tr>
    </w:tbl>
  </w:body>
</w:document>
</file>