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a8950faac43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kâinatta sürekli yenilenip kaybolan güzellikler hangi hakikate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Parlayıp sönen görüntülerin ardından yenilerinin gelmesi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üzerindeki kısa süreli parlaklık örneği, niçin güçlü bir temsil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samimi ve yüksek sevgi, neden geçici bir varlığa değil de kalıcı bir sevgiliye delalet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Çekim ve cazibe türünden olaylar yalnız fizikî birer hadise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keşf ve velayetin bilgisi hangi iki dayanağa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üzerindeki süsleme ve güzelleştirmenin, ilâhî isimlerle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yüzü, kalbi, bağrı, gözleri ve görünüşü gibi ifadelerle hangi çok yönlü anlatım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içindeki kişiye yöneltilen eleştirinin temelinde hangi eksik bakış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Yirmialtıncı Pencere’nin başındaki not, bu bahsin özellikle kimlere daha yakın olduğunu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su ve ışık benzetmesi, görünüş ile kaynak arasındaki hangi farkı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 içinde akıp giden varlıklar üzerindeki parıltılar neyin belirtisi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esaslı bir muhabbet, fânî ve eksik şeylerle tam karşılık bulmaz; daha devamlı ve üstün bir mahbubu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geçici görüntülerin kalıcı bir ışığa bağlı olduğunu herkesin anlayabileceği sade bir şekilde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tek tek görünen şeylerin değil, arkadaki devamlı kaynağın esas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güzelliklerin, bitmeyen ve aslî bir ilâhî güzelliğin yansımaları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farklı taraflarından gelen işaretlerin aynı ilâhî hakikatte birleştiği çok katmanlı bir anlatım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Eşyadaki ince güzelliklerin, o işleri yapan zatın güzel isimlerini açıkça gösterdiği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yaşanan mânevî tatma ve doğrudan görmeye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onların ardında daha köklü ve ezelî bir çekicilik manası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ve ezelî bir cemalin işaretleri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Görünüşlerin geçici, onları doğuran kaynağın ise sürekli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kalp hayatı güçlü olanlara ve muhabbet yoluna açık kimselere hitap ettiğini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maddî olana takılıp mânevî işaretleri okuyamayan dar bakış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derin muhabbetin “esaslı”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çeşitli yöneliş ve çekimlerin ortak kaynağı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Keşif ehlinin ortak şahitliği hangi noktada kesinlik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Eşyadaki güzelleştirme faaliyeti, doğrudan hangi özelliği gösteren bir iz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açılan pencerenin “nuranî” oluşu, hangi tür idrake daha çok hitap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insana yöneltilen çağrı, sadece teorik bir bilgi çağrısı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güzelliklerin gelip geçmesi ile güzelliğin kaynağının kalıcılığı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hüsün ve cemalin sürekli değişmesi, bunların değersiz olduğunu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derin sevgi eğiliminden hareketle kâinat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varlıklara yönelen sevgiler niçin nihai hedef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Cezbe ve cazibe gibi hâllerden yapılan çıkarım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mânevî tecrübe sahipleri hangi iki hususu birlikte haber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isimlerin sahibi olan sanatkârın güzelliğini ve inceliğini gösteren bir iz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Yüce ve güzel olan ilâhî zatın tecellisinin ve kendini tanıttırmasının gerçekliğine kesinlik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Ezelî ve çekici bir hakikatin tesiri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yüzeysel ve geçici bir duygu değil, hakikate dayanan köklü bir yöneliş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kaynağın sürekliliğini haber veren işaretler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güzellikler değişse de onları ortaya koyan aslî cemalin devamlı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aynı zamanda mânevî diriliş, imanî olgunlaşma ve insanlık şuuruna yükselme çağrısıdır.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kuru akla değil, uyanık kalbe ve mânevî şuura da hitap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yüce ve güzel olan ilâhî zatın tecellisine mazhar olduklarını, hem de O’nun kendini tanıtıp sevdirdiğini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arkasında ezelî bir çekiciliğe sahip hakikat bulunduğu çıkarımı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 kalbindeki derin arayışı tam doyuramaz; daha yüce ve devamlı bir sevgiliye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bu köklü sevginin, kâinatın özünde de hakikî muhabbet bulunduğunu gösterdiği söyleniyor.</w:t>
            </w:r>
          </w:p>
        </w:tc>
      </w:tr>
    </w:tbl>
  </w:body>
</w:document>
</file>