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efbfef4e345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dua cümlesinde insanın bilgi bakımından hangi sınırı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Allah hangi iki temel sıfatıyla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Salât ve selâm kim üzerine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salavatın miktarı nasıl dikkat çekici bir şekilde çok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yalnız dua eden kişi için mi bağışlanma istenmektedir, yoksa başkaları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Risalelerin yayılmasına yardım eden kimseler nasıl bir niyetle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hangi aile ve hizmet halkaları özellikle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duada özel olarak hangi görevle meşgul olanlara ayrıca yer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Duanın sonunda Allah’a hangi yönüyle sığınılmakta ve yalvarılmaktadır?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bütün davanın varacağı yer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 alan ilk ifade, kulun ilim konusunda nasıl bir edep içinde olması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“Bismillahirrahmanirrahim” hakkı için niyazda bulunulması, yalvarışın hangi ruh hâliyle yapıldığını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Risale-i Nur’daki harflerin sayısı, ömrün zamanları ve varlıktaki zerreler gibi çok büyük sayılarla çoğaltılarak çok geniş bir miktar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Efendimiz Muhammed Aleyhissalâtü Vesselâm üzerine, ayrıca âline ve ashabına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ve her işi hikmetle yapan oluşuyla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başına kuşatıcı bilgiye sahip olmadığı, bildiğini de Allah’ın öğretmesiyle bildiği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 yazan ve çoğaltan kimselere ayrıca yer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babalar, büyükler, hocalar, kardeşler ve sadık talebeler özellikle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Samimî dostluk ve içten destekle yardımcı olan kimseler olarak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 da vardır; özellikle hizmete destek olanlar ve bu eserlerin yayılmasına katkı verenler de duaya dahil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rahmetine sığınarak, saygılı ve ümitli bir kulluk hâliyle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bilgisini yeterli görmeyip ilmi Allah’tan bilmek ve tevazu ile konuşmak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âlemlerin Rabbi olan Allah’a hamd ile tamamlanması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Merhametinin sonsuzluğu yönüyle yalvarılmakta, O’nun merhametlilerin en merhametlisi olduğu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hitapta birden fazla ismin peş peşe söylenmesi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Peygamberimize, âline ve ashabına dua edilmesi metne nasıl bir dinî bütünlük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Salavatın çok büyük sayılarla anılması, gerçek hayatta tam sayma amacı mı taşır, yoksa başka bir mânaya mı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affedilmesi istenen kişiler arasında, hizmete destek verenlerin bulunması hangi değeri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babaların, hocaların ve kardeşlerin duaya katılması hangi anlayışla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Sadık talebelerin özellikle anılması, hangi özelliğin kıymetli görüldüğünü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Yazan ve çoğaltan kimselerin ayrıca zikredilmesi, hizmetin hangi yönünün önemli sayıldığını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sonundaki hamd ifadesi, duanın yalnız istekle değil hangi bilinçle tamamlandığını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kısmında bilgi ile ilgili verilen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“alîm” ve “hakîm” diye yönelmek, ilâhî fiiller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içinde Peygamber Efendimize salât ve selâm getirilmesi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sayı bakımından geniş ifadeler, salavat ve duanın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Hayırlı işlerde yardımlaşma ve yapılan hizmete ortak olma değerini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hesap yapmaktan çok, sevgi ve hürmetin çokluğunu anlatan güçlü bir mânaya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sadece şahsî bir istek olmaktan çıkıp ümmet bağı, sevgi ve sadakat taşıyan bir ibadet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Yakarışın içtenliğini, kulluğun tazimini ve rahmet beklentisini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Allah’ı övme bilinciyle tamamlandığını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İlmin yayılması için emek vermenin ve yazıyla hizmet etmenin önemli sayıldığını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Samimiyet ve bağlılığın kıymetli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Vefalı olma, yakın çevreyi unutmama ve duayı geniş tutma anlayışıyla uyumludur.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Çokluk, genişlik ve sınırları aşan bir niyaz hissini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mümin için dua, Resûlullah’a sevgi ve bağlılığı da içinde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her şeyi bildiğini hem de her işi yerli yerince yaptığını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Bilginin kaynağının Allah olduğu ve kulun bunu kabul etmesi gerektiğidir.</w:t>
            </w:r>
          </w:p>
        </w:tc>
      </w:tr>
    </w:tbl>
  </w:body>
</w:document>
</file>