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59ec1f34845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görünmeyen âlem hakkında niçin ayrıca düşünmek ve araştırmak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görünen dünyadaki hangi özellikler Allah’ın kendini tanıttırmak ve sevdirmek istediğine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vardığı sonuca göre, fiilleriyle kendini bildiren Zât sözle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gözüyle bakıldığında gayb âleminde hangi hakikatin çok güçlü şekilde hüküm sürdüğü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ve ilham, Allah’ın varlığı ve birliği konusunda ne vazife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Allah, kendini bildirme işini yalnız mahlûkatın deliline bırakmış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çokluğu ve ortak haberleri, hangi hakikati açıkça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Kutsal kitaplar ve sahifeler, vahiy konusunda nasıl bir rol oynuyor?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 konuşturan ve onların konuşmasını bilen Zât’ın konuşması neden rububiyetin gereği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vahiy, Allah’ın hangi iki temel inanç esasına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gayb âleminin ne dediğini anlamak için hangi temel düşünceden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“hâl dili” denilen şey neyi ifade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gerçek olduğu ve her zamanda etkisini gösterdiği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 de kendini tanıtır, sevdirir ve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süslü ve hikmetli yaratılması, nimetlerin çokluğu ve varlıklardaki hayret verici ustalık buna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görünen âlemdeki sanat, nimet ve hikmetlerin, perde arkasında kendini bildirmek isteyen bir Yaratıcıyı gösterdiğini anladı.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meyvesi ve şahidi olarak onun doğruluğunu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gerçek ve sabit bir hakikat olduğunu açıkça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ayrıca ezelî kelâmıyla da konuşur ve kendini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Yaratılmışların delillerinden daha kuvvetli bir şekilde Allah’ın varlığına ve birliğine şahitlik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yapısı, düzeni ve faydalarıyla sözsüz biçimde bir hakikati göstermesini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âlemdeki eserlerin, gizli olmayan bir şekilde Yaratıcıyı tanıttığını; bunun da sözlü hitabı gerektirdiğini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ve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terbiye eden, yöneten ve ihtiyaçları bilen Rabbin, kullarıyla irtibat kurması uygun ve gerekli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gayb tarafında Allah’ı nasıl tanımamız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Vahiylerin her yerde ve her zamanda etkili olduğunun söylenmesi, vahiy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kelâmının sonsuz oluşu, metinde hangi iki sıfatla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konuşması, sadece O’nun varlığını mı bildirir; yoksa başka bir şeyi de gösterir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vahiy aldığına dair ortak bildirimi neden güçlü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büyük çoğunluğunun peygamberleri rehber kabul etmesi, vahiy açısından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kutsî hakikat olarak verilen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parçadaki ilk kutsî hakikat, kul-Rab ilişkisi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görünen âlemden gayb âlemine geçiş nasıl bir akıl yürütmeyle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güzellik ve sanat, metinde hangi manaya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ve ilhamdan gelen şahitlik, mahlûkatın şahitliğinden hangi bakımdan daha güçlü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“İnsanların akıllarına göre konuşmak” ifadesi eğitim açısından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varlığını değil, sıfatlarını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İlmi ve kudretiyle her yerde hazır bulunmasıyla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geçici veya dar kapsamlı değil, sürekli ve kapsamlı bir ilahî bildirim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tarafta ortaya çıkan tecelliler ve bildirilen hakikatler üzerinden tanımamız gerektiğini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kullarını başıboş bırakmadığını, onlara uygun biçimde hitap ederek yol gösterdiğini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Allah’ın, insanların anlayış seviyesine uygun şekilde hitap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insanlık hayatında kabul görmüş ve yol gösterici bir hakikat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sayıda peygamberin aynı konuda birleşmesi, hatayı azaltır ve kesinlik kuvveti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Muhatabın seviyesine uygun anlatmak ve onu anlayabileceği dille yönlendirmek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Allah’tan gelen bildirim olması bakımından daha güçlü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Yaratıcının kendini tanıtma ve kemalini bildirme isteğine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Eserlerden müessire gidilerek, fiilen tanıtan ve sevdiren Yaratıcının sözle de bunu yapacağı sonucuna varılıyor.</w:t>
            </w:r>
          </w:p>
        </w:tc>
      </w:tr>
    </w:tbl>
  </w:body>
</w:document>
</file>